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等线" w:hAnsi="等线" w:eastAsia="等线" w:cs="等线"/>
          <w:b/>
          <w:color w:val="000000" w:themeColor="text1"/>
          <w:sz w:val="72"/>
          <w:szCs w:val="72"/>
        </w:rPr>
      </w:pPr>
      <w:r>
        <w:rPr>
          <w:rFonts w:hint="eastAsia" w:ascii="等线" w:hAnsi="等线" w:eastAsia="等线" w:cs="等线"/>
          <w:b/>
          <w:color w:val="000000" w:themeColor="text1"/>
          <w:sz w:val="72"/>
          <w:szCs w:val="72"/>
        </w:rPr>
      </w:r>
      <w:r/>
    </w:p>
    <w:p>
      <w:pPr>
        <w:jc w:val="center"/>
        <w:spacing w:line="360" w:lineRule="auto"/>
        <w:widowControl/>
        <w:rPr>
          <w:rFonts w:hint="eastAsia" w:ascii="等线" w:hAnsi="等线" w:eastAsia="等线" w:cs="等线"/>
          <w:b/>
          <w:color w:val="000000" w:themeColor="text1"/>
          <w:sz w:val="72"/>
          <w:szCs w:val="72"/>
        </w:rPr>
      </w:pPr>
      <w:r>
        <w:rPr>
          <w:rFonts w:hint="eastAsia" w:ascii="等线" w:hAnsi="等线" w:eastAsia="等线" w:cs="等线"/>
          <w:b/>
          <w:color w:val="000000" w:themeColor="text1"/>
          <w:sz w:val="72"/>
          <w:szCs w:val="72"/>
        </w:rPr>
      </w:r>
      <w:r/>
    </w:p>
    <w:p>
      <w:pPr>
        <w:jc w:val="center"/>
        <w:spacing w:line="360" w:lineRule="auto"/>
        <w:widowControl/>
        <w:rPr>
          <w:rFonts w:hint="eastAsia" w:ascii="等线" w:hAnsi="等线" w:eastAsia="等线" w:cs="等线"/>
          <w:b/>
          <w:color w:val="000000" w:themeColor="text1"/>
          <w:sz w:val="72"/>
          <w:szCs w:val="72"/>
        </w:rPr>
      </w:pPr>
      <w:r>
        <w:rPr>
          <w:rFonts w:hint="eastAsia" w:ascii="等线" w:hAnsi="等线" w:eastAsia="等线" w:cs="等线"/>
          <w:b/>
          <w:color w:val="000000" w:themeColor="text1"/>
          <w:sz w:val="72"/>
          <w:szCs w:val="72"/>
        </w:rPr>
        <w:t xml:space="preserve">公开招标文件</w:t>
      </w:r>
      <w:r/>
    </w:p>
    <w:p>
      <w:pPr>
        <w:rPr>
          <w:color w:val="000000" w:themeColor="text1"/>
        </w:rPr>
      </w:pPr>
      <w:r>
        <w:rPr>
          <w:rFonts w:hint="eastAsia"/>
          <w:color w:val="000000" w:themeColor="text1"/>
        </w:rPr>
        <w:t xml:space="preserve"> </w:t>
      </w:r>
      <w:r/>
    </w:p>
    <w:p>
      <w:pPr>
        <w:rPr>
          <w:rFonts w:hint="eastAsia" w:ascii="等线" w:hAnsi="等线" w:eastAsia="等线" w:cs="等线"/>
          <w:color w:val="000000" w:themeColor="text1"/>
        </w:rPr>
      </w:pPr>
      <w:r>
        <w:rPr>
          <w:rFonts w:hint="eastAsia" w:ascii="等线" w:hAnsi="等线" w:eastAsia="等线" w:cs="等线"/>
          <w:color w:val="000000" w:themeColor="text1"/>
        </w:rPr>
      </w:r>
      <w:r/>
    </w:p>
    <w:p>
      <w:pPr>
        <w:pStyle w:val="867"/>
        <w:rPr>
          <w:rFonts w:hint="eastAsia" w:ascii="等线" w:hAnsi="等线" w:eastAsia="等线" w:cs="等线"/>
          <w:color w:val="000000" w:themeColor="text1"/>
        </w:rPr>
      </w:pPr>
      <w:r>
        <w:rPr>
          <w:rFonts w:hint="eastAsia" w:ascii="等线" w:hAnsi="等线" w:eastAsia="等线" w:cs="等线"/>
          <w:color w:val="000000" w:themeColor="text1"/>
        </w:rPr>
      </w:r>
      <w:r/>
    </w:p>
    <w:p>
      <w:pPr>
        <w:pStyle w:val="867"/>
        <w:rPr>
          <w:rFonts w:hint="eastAsia" w:ascii="等线" w:hAnsi="等线" w:eastAsia="等线" w:cs="等线"/>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page">
                  <wp:align>center</wp:align>
                </wp:positionV>
                <wp:extent cx="5274310" cy="2228215"/>
                <wp:effectExtent l="0" t="1543050" r="21590" b="1581785"/>
                <wp:wrapNone/>
                <wp:docPr id="2" name="图片 4"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10524163537"/>
                        <pic:cNvPicPr>
                          <a:picLocks noChangeAspect="1"/>
                        </pic:cNvPicPr>
                        <pic:nvPr/>
                      </pic:nvPicPr>
                      <pic:blipFill>
                        <a:blip r:embed="rId13">
                          <a:lum bright="70000" contrast="-70000"/>
                        </a:blip>
                        <a:stretch/>
                      </pic:blipFill>
                      <pic:spPr bwMode="auto">
                        <a:xfrm rot="18900000">
                          <a:off x="0" y="0"/>
                          <a:ext cx="5274310" cy="2228215"/>
                        </a:xfrm>
                        <a:prstGeom prst="rect">
                          <a:avLst/>
                        </a:prstGeom>
                        <a:noFill/>
                        <a:ln>
                          <a:noFill/>
                          <a:miter/>
                        </a:ln>
                        <a:effectLst>
                          <a:outerShdw dist="50800" dir="5400000" algn="ctr" rotWithShape="0">
                            <a:srgbClr val="000000">
                              <a:alpha val="0"/>
                            </a:srgbClr>
                          </a:outerShdw>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page;mso-position-vertical:center;width:415.3pt;height:175.4pt;mso-wrap-distance-left:9.0pt;mso-wrap-distance-top:0.0pt;mso-wrap-distance-right:9.0pt;mso-wrap-distance-bottom:0.0pt;rotation:315;" stroked="f">
                <v:path textboxrect="0,0,0,0"/>
                <v:imagedata r:id="rId13" o:title=""/>
              </v:shape>
            </w:pict>
          </mc:Fallback>
        </mc:AlternateContent>
      </w:r>
      <w:r/>
    </w:p>
    <w:p>
      <w:pPr>
        <w:pStyle w:val="867"/>
        <w:rPr>
          <w:rFonts w:hint="eastAsia" w:ascii="等线" w:hAnsi="等线" w:eastAsia="等线" w:cs="等线"/>
          <w:color w:val="000000" w:themeColor="text1"/>
        </w:rPr>
      </w:pPr>
      <w:r>
        <w:rPr>
          <w:rFonts w:hint="eastAsia" w:ascii="等线" w:hAnsi="等线" w:eastAsia="等线" w:cs="等线"/>
          <w:color w:val="000000" w:themeColor="text1"/>
        </w:rPr>
      </w:r>
      <w:r/>
    </w:p>
    <w:p>
      <w:pPr>
        <w:pStyle w:val="892"/>
        <w:ind w:firstLine="720"/>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rPr>
          <w:color w:val="000000" w:themeColor="text1"/>
        </w:rPr>
      </w:pPr>
      <w:r>
        <w:rPr>
          <w:color w:val="000000" w:themeColor="text1"/>
        </w:rPr>
      </w:r>
      <w:r/>
    </w:p>
    <w:p>
      <w:pPr>
        <w:ind w:left="1049" w:hanging="1049"/>
        <w:spacing w:line="360" w:lineRule="auto"/>
        <w:rPr>
          <w:rFonts w:hint="eastAsia" w:ascii="华文中宋" w:hAnsi="华文中宋" w:eastAsia="华文中宋" w:cs="等线"/>
          <w:b/>
          <w:color w:val="000000" w:themeColor="text1"/>
          <w:sz w:val="36"/>
          <w:szCs w:val="36"/>
        </w:rPr>
      </w:pPr>
      <w:r/>
      <w:bookmarkStart w:id="0" w:name="_Toc677"/>
      <w:r>
        <w:rPr>
          <w:rFonts w:hint="eastAsia" w:ascii="华文中宋" w:hAnsi="华文中宋" w:eastAsia="华文中宋" w:cs="等线"/>
          <w:b/>
          <w:color w:val="000000" w:themeColor="text1"/>
          <w:sz w:val="36"/>
          <w:szCs w:val="36"/>
        </w:rPr>
        <w:t xml:space="preserve">项目编号：</w:t>
      </w:r>
      <w:bookmarkStart w:id="1" w:name="_Toc10683"/>
      <w:r/>
      <w:bookmarkEnd w:id="0"/>
      <w:r>
        <w:rPr>
          <w:rFonts w:ascii="华文中宋" w:hAnsi="华文中宋" w:eastAsia="华文中宋" w:cs="等线"/>
          <w:b/>
          <w:color w:val="000000" w:themeColor="text1"/>
          <w:sz w:val="36"/>
          <w:szCs w:val="36"/>
        </w:rPr>
        <w:t xml:space="preserve">JSZC-320100-NJJC-G2026-</w:t>
      </w:r>
      <w:r>
        <w:rPr>
          <w:rFonts w:ascii="华文中宋" w:hAnsi="华文中宋" w:eastAsia="华文中宋" w:cs="等线"/>
          <w:b/>
          <w:color w:val="000000" w:themeColor="text1"/>
          <w:sz w:val="36"/>
          <w:szCs w:val="36"/>
        </w:rPr>
        <w:t xml:space="preserve">0049</w:t>
      </w:r>
      <w:r/>
    </w:p>
    <w:p>
      <w:pPr>
        <w:ind w:left="1049" w:hanging="1049"/>
        <w:spacing w:line="360" w:lineRule="auto"/>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t xml:space="preserve">项目名称：</w:t>
      </w:r>
      <w:bookmarkEnd w:id="1"/>
      <w:r>
        <w:rPr>
          <w:rFonts w:ascii="华文中宋" w:hAnsi="华文中宋" w:eastAsia="华文中宋" w:cs="等线"/>
          <w:b/>
          <w:color w:val="000000" w:themeColor="text1"/>
          <w:sz w:val="36"/>
          <w:szCs w:val="36"/>
        </w:rPr>
        <w:t xml:space="preserve">南京市佑安医院安保（消防、门卫）服务</w:t>
      </w:r>
      <w:r/>
    </w:p>
    <w:p>
      <w:pPr>
        <w:pStyle w:val="892"/>
        <w:ind w:left="1049" w:hanging="1049"/>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r>
      <w:r/>
    </w:p>
    <w:p>
      <w:pPr>
        <w:pStyle w:val="892"/>
        <w:ind w:left="0" w:firstLine="0"/>
        <w:rPr>
          <w:rFonts w:hint="eastAsia" w:ascii="华文中宋" w:hAnsi="华文中宋" w:eastAsia="华文中宋" w:cs="等线"/>
          <w:color w:val="000000" w:themeColor="text1"/>
        </w:rPr>
      </w:pPr>
      <w:r>
        <w:rPr>
          <w:rFonts w:hint="eastAsia" w:ascii="华文中宋" w:hAnsi="华文中宋" w:eastAsia="华文中宋" w:cs="等线"/>
          <w:color w:val="000000" w:themeColor="text1"/>
        </w:rPr>
      </w:r>
      <w:r/>
    </w:p>
    <w:p>
      <w:pPr>
        <w:ind w:left="1049" w:hanging="1049"/>
        <w:spacing w:line="360" w:lineRule="auto"/>
        <w:rPr>
          <w:rFonts w:hint="eastAsia" w:ascii="华文中宋" w:hAnsi="华文中宋" w:eastAsia="华文中宋" w:cs="等线"/>
          <w:b/>
          <w:color w:val="000000" w:themeColor="text1"/>
          <w:sz w:val="36"/>
          <w:szCs w:val="36"/>
          <w:u w:val="single"/>
        </w:rPr>
      </w:pPr>
      <w:r>
        <w:rPr>
          <w:rFonts w:hint="eastAsia" w:ascii="华文中宋" w:hAnsi="华文中宋" w:eastAsia="华文中宋" w:cs="等线"/>
          <w:b/>
          <w:color w:val="000000" w:themeColor="text1"/>
          <w:sz w:val="36"/>
          <w:szCs w:val="36"/>
        </w:rPr>
        <w:t xml:space="preserve">采 购 人：南京市佑安医院</w:t>
      </w:r>
      <w:r/>
    </w:p>
    <w:p>
      <w:pPr>
        <w:ind w:left="1049" w:hanging="1049"/>
        <w:spacing w:line="360" w:lineRule="auto"/>
        <w:rPr>
          <w:rFonts w:hint="eastAsia" w:ascii="华文中宋" w:hAnsi="华文中宋" w:eastAsia="华文中宋" w:cs="等线"/>
          <w:b/>
          <w:color w:val="000000" w:themeColor="text1"/>
          <w:sz w:val="36"/>
          <w:szCs w:val="36"/>
        </w:rPr>
      </w:pPr>
      <w:r/>
      <w:bookmarkStart w:id="2" w:name="_Toc13433"/>
      <w:r>
        <w:rPr>
          <w:rFonts w:hint="eastAsia" w:ascii="华文中宋" w:hAnsi="华文中宋" w:eastAsia="华文中宋" w:cs="等线"/>
          <w:b/>
          <w:color w:val="000000" w:themeColor="text1"/>
          <w:sz w:val="36"/>
          <w:szCs w:val="36"/>
        </w:rPr>
        <w:t xml:space="preserve">招标代理：南京江城工程项目管理有限公司</w:t>
      </w:r>
      <w:bookmarkEnd w:id="2"/>
      <w:r/>
      <w:r/>
    </w:p>
    <w:p>
      <w:pPr>
        <w:jc w:val="center"/>
        <w:spacing w:line="360" w:lineRule="auto"/>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t xml:space="preserve">2026年</w:t>
      </w:r>
      <w:r>
        <w:rPr>
          <w:rFonts w:hint="eastAsia" w:ascii="华文中宋" w:hAnsi="华文中宋" w:eastAsia="华文中宋" w:cs="等线"/>
          <w:b/>
          <w:color w:val="000000" w:themeColor="text1"/>
          <w:sz w:val="36"/>
          <w:szCs w:val="36"/>
        </w:rPr>
        <w:t xml:space="preserve">6</w:t>
      </w:r>
      <w:r>
        <w:rPr>
          <w:rFonts w:hint="eastAsia" w:ascii="华文中宋" w:hAnsi="华文中宋" w:eastAsia="华文中宋" w:cs="等线"/>
          <w:b/>
          <w:color w:val="000000" w:themeColor="text1"/>
          <w:sz w:val="36"/>
          <w:szCs w:val="36"/>
        </w:rPr>
        <w:t xml:space="preserve">月</w:t>
      </w:r>
      <w:r/>
    </w:p>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left"/>
        <w:widowControl/>
        <w:rPr>
          <w:rFonts w:hint="eastAsia" w:ascii="等线" w:hAnsi="等线" w:eastAsia="等线" w:cs="等线"/>
          <w:b/>
          <w:color w:val="000000" w:themeColor="text1"/>
          <w:sz w:val="36"/>
          <w:szCs w:val="36"/>
        </w:rPr>
      </w:pPr>
      <w:r>
        <w:rPr>
          <w:rFonts w:ascii="等线" w:hAnsi="等线" w:eastAsia="等线" w:cs="等线"/>
          <w:b/>
          <w:color w:val="000000" w:themeColor="text1"/>
          <w:sz w:val="36"/>
          <w:szCs w:val="36"/>
        </w:rPr>
        <w:br w:type="page" w:clear="all"/>
      </w:r>
      <w:r/>
    </w:p>
    <w:sdt>
      <w:sdtPr>
        <w15:appearance w15:val="boundingBox"/>
        <w:id w:val="90771636"/>
        <w:docPartObj>
          <w:docPartGallery w:val="Table of Contents"/>
          <w:docPartUnique w:val="true"/>
        </w:docPartObj>
        <w:rPr>
          <w:rFonts w:ascii="Times New Roman" w:hAnsi="Times New Roman"/>
          <w:b w:val="0"/>
          <w:bCs w:val="0"/>
          <w:color w:val="000000" w:themeColor="text1"/>
          <w:sz w:val="21"/>
          <w:szCs w:val="24"/>
          <w:lang w:val="zh-CN"/>
        </w:rPr>
      </w:sdtPr>
      <w:sdtContent>
        <w:p>
          <w:pPr>
            <w:pStyle w:val="991"/>
            <w:jc w:val="center"/>
            <w:spacing w:before="840" w:line="480" w:lineRule="auto"/>
            <w:rPr>
              <w:rFonts w:hint="eastAsia" w:ascii="华文中宋" w:hAnsi="华文中宋" w:eastAsia="华文中宋"/>
              <w:color w:val="000000" w:themeColor="text1"/>
              <w:sz w:val="36"/>
            </w:rPr>
          </w:pPr>
          <w:r>
            <w:rPr>
              <w:rFonts w:ascii="华文中宋" w:hAnsi="华文中宋" w:eastAsia="华文中宋"/>
              <w:color w:val="000000" w:themeColor="text1"/>
              <w:sz w:val="36"/>
              <w:lang w:val="zh-CN"/>
            </w:rPr>
            <w:t xml:space="preserve">目</w:t>
          </w:r>
          <w:r>
            <w:rPr>
              <w:rFonts w:hint="eastAsia" w:ascii="华文中宋" w:hAnsi="华文中宋" w:eastAsia="华文中宋"/>
              <w:color w:val="000000" w:themeColor="text1"/>
              <w:sz w:val="36"/>
              <w:lang w:val="zh-CN"/>
            </w:rPr>
            <w:t xml:space="preserve"> </w:t>
          </w:r>
          <w:r>
            <w:rPr>
              <w:rFonts w:ascii="华文中宋" w:hAnsi="华文中宋" w:eastAsia="华文中宋"/>
              <w:color w:val="000000" w:themeColor="text1"/>
              <w:sz w:val="36"/>
              <w:lang w:val="zh-CN"/>
            </w:rPr>
            <w:t xml:space="preserve"> 录</w:t>
          </w:r>
          <w:r/>
        </w:p>
        <w:p>
          <w:pPr>
            <w:pStyle w:val="882"/>
            <w:spacing w:line="720" w:lineRule="auto"/>
            <w:tabs>
              <w:tab w:val="right" w:pos="9174" w:leader="dot"/>
            </w:tabs>
            <w:rPr>
              <w:rFonts w:hint="eastAsia" w:asciiTheme="minorEastAsia" w:hAnsiTheme="minorEastAsia" w:eastAsiaTheme="minorEastAsia" w:cstheme="minorBidi"/>
              <w:b/>
              <w:color w:val="000000" w:themeColor="text1"/>
              <w:sz w:val="28"/>
              <w:szCs w:val="28"/>
            </w:rPr>
          </w:pPr>
          <w:r>
            <w:rPr>
              <w:rFonts w:asciiTheme="minorEastAsia" w:hAnsiTheme="minorEastAsia" w:eastAsiaTheme="minorEastAsia"/>
              <w:b/>
              <w:bCs/>
              <w:color w:val="000000" w:themeColor="text1"/>
              <w:sz w:val="28"/>
              <w:szCs w:val="28"/>
              <w:lang w:val="zh-CN"/>
            </w:rPr>
            <w:fldChar w:fldCharType="begin"/>
          </w:r>
          <w:r>
            <w:rPr>
              <w:rFonts w:asciiTheme="minorEastAsia" w:hAnsiTheme="minorEastAsia" w:eastAsiaTheme="minorEastAsia"/>
              <w:b/>
              <w:bCs/>
              <w:color w:val="000000" w:themeColor="text1"/>
              <w:sz w:val="28"/>
              <w:szCs w:val="28"/>
              <w:lang w:val="zh-CN"/>
            </w:rPr>
            <w:instrText xml:space="preserve"> TOC \o "1-3" \h \z \u </w:instrText>
          </w:r>
          <w:r>
            <w:rPr>
              <w:rFonts w:asciiTheme="minorEastAsia" w:hAnsiTheme="minorEastAsia" w:eastAsiaTheme="minorEastAsia"/>
              <w:b/>
              <w:bCs/>
              <w:color w:val="000000" w:themeColor="text1"/>
              <w:sz w:val="28"/>
              <w:szCs w:val="28"/>
              <w:lang w:val="zh-CN"/>
            </w:rPr>
            <w:fldChar w:fldCharType="separate"/>
          </w:r>
          <w:hyperlink w:tooltip="#_Toc185951614" w:anchor="_Toc185951614" w:history="1">
            <w:r>
              <w:rPr>
                <w:rStyle w:val="900"/>
                <w:rFonts w:hint="eastAsia" w:cs="宋体" w:asciiTheme="minorEastAsia" w:hAnsiTheme="minorEastAsia" w:eastAsiaTheme="minorEastAsia"/>
                <w:b/>
                <w:color w:val="000000" w:themeColor="text1"/>
                <w:sz w:val="28"/>
                <w:szCs w:val="28"/>
                <w:shd w:val="clear" w:color="auto" w:fill="ffffff"/>
              </w:rPr>
              <w:t xml:space="preserve">第一章</w:t>
            </w:r>
            <w:r>
              <w:rPr>
                <w:rStyle w:val="900"/>
                <w:rFonts w:cs="宋体" w:asciiTheme="minorEastAsia" w:hAnsiTheme="minorEastAsia" w:eastAsiaTheme="minorEastAsia"/>
                <w:b/>
                <w:color w:val="000000" w:themeColor="text1"/>
                <w:sz w:val="28"/>
                <w:szCs w:val="28"/>
                <w:shd w:val="clear" w:color="auto" w:fill="ffffff"/>
              </w:rPr>
              <w:t xml:space="preserve"> </w:t>
            </w:r>
            <w:r>
              <w:rPr>
                <w:rStyle w:val="900"/>
                <w:rFonts w:hint="eastAsia" w:asciiTheme="minorEastAsia" w:hAnsiTheme="minorEastAsia" w:eastAsiaTheme="minorEastAsia"/>
                <w:b/>
                <w:color w:val="000000" w:themeColor="text1"/>
                <w:sz w:val="28"/>
                <w:szCs w:val="28"/>
              </w:rPr>
              <w:t xml:space="preserve">投标邀请书（招标公告）</w:t>
            </w:r>
            <w:r>
              <w:rPr>
                <w:rFonts w:asciiTheme="minorEastAsia" w:hAnsiTheme="minorEastAsia" w:eastAsiaTheme="minorEastAsia"/>
                <w:b/>
                <w:color w:val="000000" w:themeColor="text1"/>
                <w:sz w:val="28"/>
                <w:szCs w:val="28"/>
              </w:rPr>
              <w:tab/>
            </w:r>
            <w:r>
              <w:rPr>
                <w:rFonts w:asciiTheme="minorEastAsia" w:hAnsiTheme="minorEastAsia" w:eastAsiaTheme="minorEastAsia"/>
                <w:b/>
                <w:color w:val="000000" w:themeColor="text1"/>
                <w:sz w:val="28"/>
                <w:szCs w:val="28"/>
              </w:rPr>
              <w:fldChar w:fldCharType="begin"/>
            </w:r>
            <w:r>
              <w:rPr>
                <w:rFonts w:asciiTheme="minorEastAsia" w:hAnsiTheme="minorEastAsia" w:eastAsiaTheme="minorEastAsia"/>
                <w:b/>
                <w:color w:val="000000" w:themeColor="text1"/>
                <w:sz w:val="28"/>
                <w:szCs w:val="28"/>
              </w:rPr>
              <w:instrText xml:space="preserve"> PAGEREF _Toc185951614 \h </w:instrText>
            </w:r>
            <w:r>
              <w:rPr>
                <w:rFonts w:asciiTheme="minorEastAsia" w:hAnsiTheme="minorEastAsia" w:eastAsiaTheme="minorEastAsia"/>
                <w:b/>
                <w:color w:val="000000" w:themeColor="text1"/>
                <w:sz w:val="28"/>
                <w:szCs w:val="28"/>
              </w:rPr>
            </w:r>
            <w:r>
              <w:rPr>
                <w:rFonts w:asciiTheme="minorEastAsia" w:hAnsiTheme="minorEastAsia" w:eastAsiaTheme="minorEastAsia"/>
                <w:b/>
                <w:color w:val="000000" w:themeColor="text1"/>
                <w:sz w:val="28"/>
                <w:szCs w:val="28"/>
              </w:rPr>
              <w:fldChar w:fldCharType="separate"/>
            </w:r>
            <w:r>
              <w:rPr>
                <w:rFonts w:asciiTheme="minorEastAsia" w:hAnsiTheme="minorEastAsia" w:eastAsiaTheme="minorEastAsia"/>
                <w:b/>
                <w:color w:val="000000" w:themeColor="text1"/>
                <w:sz w:val="28"/>
                <w:szCs w:val="28"/>
              </w:rPr>
              <w:t xml:space="preserve">3</w:t>
            </w:r>
            <w:r>
              <w:rPr>
                <w:rFonts w:asciiTheme="minorEastAsia" w:hAnsiTheme="minorEastAsia" w:eastAsiaTheme="minorEastAsia"/>
                <w:b/>
                <w:color w:val="000000" w:themeColor="text1"/>
                <w:sz w:val="28"/>
                <w:szCs w:val="28"/>
              </w:rPr>
              <w:fldChar w:fldCharType="end"/>
            </w:r>
          </w:hyperlink>
          <w:r/>
          <w:r/>
        </w:p>
        <w:p>
          <w:pPr>
            <w:pStyle w:val="882"/>
            <w:spacing w:line="720" w:lineRule="auto"/>
            <w:tabs>
              <w:tab w:val="right" w:pos="9174" w:leader="dot"/>
            </w:tabs>
            <w:rPr>
              <w:rFonts w:hint="eastAsia" w:asciiTheme="minorEastAsia" w:hAnsiTheme="minorEastAsia" w:eastAsiaTheme="minorEastAsia" w:cstheme="minorBidi"/>
              <w:b/>
              <w:color w:val="000000" w:themeColor="text1"/>
              <w:sz w:val="28"/>
              <w:szCs w:val="28"/>
            </w:rPr>
          </w:pPr>
          <w:r/>
          <w:hyperlink w:tooltip="#_Toc185951615" w:anchor="_Toc185951615" w:history="1">
            <w:r>
              <w:rPr>
                <w:rStyle w:val="900"/>
                <w:rFonts w:hint="eastAsia" w:asciiTheme="minorEastAsia" w:hAnsiTheme="minorEastAsia" w:eastAsiaTheme="minorEastAsia"/>
                <w:b/>
                <w:bCs/>
                <w:color w:val="000000" w:themeColor="text1"/>
                <w:sz w:val="28"/>
                <w:szCs w:val="28"/>
              </w:rPr>
              <w:t xml:space="preserve">第二章</w:t>
            </w:r>
            <w:r>
              <w:rPr>
                <w:rStyle w:val="900"/>
                <w:rFonts w:asciiTheme="minorEastAsia" w:hAnsiTheme="minorEastAsia" w:eastAsiaTheme="minorEastAsia"/>
                <w:b/>
                <w:bCs/>
                <w:color w:val="000000" w:themeColor="text1"/>
                <w:sz w:val="28"/>
                <w:szCs w:val="28"/>
              </w:rPr>
              <w:t xml:space="preserve">  </w:t>
            </w:r>
            <w:r>
              <w:rPr>
                <w:rStyle w:val="900"/>
                <w:rFonts w:hint="eastAsia" w:asciiTheme="minorEastAsia" w:hAnsiTheme="minorEastAsia" w:eastAsiaTheme="minorEastAsia"/>
                <w:b/>
                <w:bCs/>
                <w:color w:val="000000" w:themeColor="text1"/>
                <w:sz w:val="28"/>
                <w:szCs w:val="28"/>
              </w:rPr>
              <w:t xml:space="preserve">投标人须知</w:t>
            </w:r>
            <w:r>
              <w:rPr>
                <w:rFonts w:asciiTheme="minorEastAsia" w:hAnsiTheme="minorEastAsia" w:eastAsiaTheme="minorEastAsia"/>
                <w:b/>
                <w:color w:val="000000" w:themeColor="text1"/>
                <w:sz w:val="28"/>
                <w:szCs w:val="28"/>
              </w:rPr>
              <w:tab/>
            </w:r>
            <w:r>
              <w:rPr>
                <w:rFonts w:asciiTheme="minorEastAsia" w:hAnsiTheme="minorEastAsia" w:eastAsiaTheme="minorEastAsia"/>
                <w:b/>
                <w:color w:val="000000" w:themeColor="text1"/>
                <w:sz w:val="28"/>
                <w:szCs w:val="28"/>
              </w:rPr>
              <w:fldChar w:fldCharType="begin"/>
            </w:r>
            <w:r>
              <w:rPr>
                <w:rFonts w:asciiTheme="minorEastAsia" w:hAnsiTheme="minorEastAsia" w:eastAsiaTheme="minorEastAsia"/>
                <w:b/>
                <w:color w:val="000000" w:themeColor="text1"/>
                <w:sz w:val="28"/>
                <w:szCs w:val="28"/>
              </w:rPr>
              <w:instrText xml:space="preserve"> PAGEREF _Toc185951615 \h </w:instrText>
            </w:r>
            <w:r>
              <w:rPr>
                <w:rFonts w:asciiTheme="minorEastAsia" w:hAnsiTheme="minorEastAsia" w:eastAsiaTheme="minorEastAsia"/>
                <w:b/>
                <w:color w:val="000000" w:themeColor="text1"/>
                <w:sz w:val="28"/>
                <w:szCs w:val="28"/>
              </w:rPr>
            </w:r>
            <w:r>
              <w:rPr>
                <w:rFonts w:asciiTheme="minorEastAsia" w:hAnsiTheme="minorEastAsia" w:eastAsiaTheme="minorEastAsia"/>
                <w:b/>
                <w:color w:val="000000" w:themeColor="text1"/>
                <w:sz w:val="28"/>
                <w:szCs w:val="28"/>
              </w:rPr>
              <w:fldChar w:fldCharType="separate"/>
            </w:r>
            <w:r>
              <w:rPr>
                <w:rFonts w:asciiTheme="minorEastAsia" w:hAnsiTheme="minorEastAsia" w:eastAsiaTheme="minorEastAsia"/>
                <w:b/>
                <w:color w:val="000000" w:themeColor="text1"/>
                <w:sz w:val="28"/>
                <w:szCs w:val="28"/>
              </w:rPr>
              <w:t xml:space="preserve">9</w:t>
            </w:r>
            <w:r>
              <w:rPr>
                <w:rFonts w:asciiTheme="minorEastAsia" w:hAnsiTheme="minorEastAsia" w:eastAsiaTheme="minorEastAsia"/>
                <w:b/>
                <w:color w:val="000000" w:themeColor="text1"/>
                <w:sz w:val="28"/>
                <w:szCs w:val="28"/>
              </w:rPr>
              <w:fldChar w:fldCharType="end"/>
            </w:r>
          </w:hyperlink>
          <w:r/>
          <w:r/>
        </w:p>
        <w:p>
          <w:pPr>
            <w:pStyle w:val="882"/>
            <w:spacing w:line="720" w:lineRule="auto"/>
            <w:tabs>
              <w:tab w:val="right" w:pos="9174" w:leader="dot"/>
            </w:tabs>
            <w:rPr>
              <w:rFonts w:hint="eastAsia" w:asciiTheme="minorEastAsia" w:hAnsiTheme="minorEastAsia" w:eastAsiaTheme="minorEastAsia" w:cstheme="minorBidi"/>
              <w:b/>
              <w:color w:val="000000" w:themeColor="text1"/>
              <w:sz w:val="28"/>
              <w:szCs w:val="28"/>
            </w:rPr>
          </w:pPr>
          <w:r/>
          <w:hyperlink w:tooltip="#_Toc185951616" w:anchor="_Toc185951616" w:history="1">
            <w:r>
              <w:rPr>
                <w:rStyle w:val="900"/>
                <w:rFonts w:hint="eastAsia" w:asciiTheme="minorEastAsia" w:hAnsiTheme="minorEastAsia" w:eastAsiaTheme="minorEastAsia"/>
                <w:b/>
                <w:bCs/>
                <w:color w:val="000000" w:themeColor="text1"/>
                <w:sz w:val="28"/>
                <w:szCs w:val="28"/>
              </w:rPr>
              <w:t xml:space="preserve">第三章</w:t>
            </w:r>
            <w:r>
              <w:rPr>
                <w:rStyle w:val="900"/>
                <w:rFonts w:asciiTheme="minorEastAsia" w:hAnsiTheme="minorEastAsia" w:eastAsiaTheme="minorEastAsia"/>
                <w:b/>
                <w:bCs/>
                <w:color w:val="000000" w:themeColor="text1"/>
                <w:sz w:val="28"/>
                <w:szCs w:val="28"/>
              </w:rPr>
              <w:t xml:space="preserve"> </w:t>
            </w:r>
            <w:r>
              <w:rPr>
                <w:rStyle w:val="900"/>
                <w:rFonts w:hint="eastAsia" w:asciiTheme="minorEastAsia" w:hAnsiTheme="minorEastAsia" w:eastAsiaTheme="minorEastAsia"/>
                <w:b/>
                <w:bCs/>
                <w:color w:val="000000" w:themeColor="text1"/>
                <w:sz w:val="28"/>
                <w:szCs w:val="28"/>
              </w:rPr>
              <w:t xml:space="preserve">  项目需求</w:t>
            </w:r>
            <w:r>
              <w:rPr>
                <w:rFonts w:asciiTheme="minorEastAsia" w:hAnsiTheme="minorEastAsia" w:eastAsiaTheme="minorEastAsia"/>
                <w:b/>
                <w:color w:val="000000" w:themeColor="text1"/>
                <w:sz w:val="28"/>
                <w:szCs w:val="28"/>
              </w:rPr>
              <w:tab/>
            </w:r>
            <w:r>
              <w:rPr>
                <w:rFonts w:asciiTheme="minorEastAsia" w:hAnsiTheme="minorEastAsia" w:eastAsiaTheme="minorEastAsia"/>
                <w:b/>
                <w:color w:val="000000" w:themeColor="text1"/>
                <w:sz w:val="28"/>
                <w:szCs w:val="28"/>
              </w:rPr>
              <w:fldChar w:fldCharType="begin"/>
            </w:r>
            <w:r>
              <w:rPr>
                <w:rFonts w:asciiTheme="minorEastAsia" w:hAnsiTheme="minorEastAsia" w:eastAsiaTheme="minorEastAsia"/>
                <w:b/>
                <w:color w:val="000000" w:themeColor="text1"/>
                <w:sz w:val="28"/>
                <w:szCs w:val="28"/>
              </w:rPr>
              <w:instrText xml:space="preserve"> PAGEREF _Toc185951616 \h </w:instrText>
            </w:r>
            <w:r>
              <w:rPr>
                <w:rFonts w:asciiTheme="minorEastAsia" w:hAnsiTheme="minorEastAsia" w:eastAsiaTheme="minorEastAsia"/>
                <w:b/>
                <w:color w:val="000000" w:themeColor="text1"/>
                <w:sz w:val="28"/>
                <w:szCs w:val="28"/>
              </w:rPr>
            </w:r>
            <w:r>
              <w:rPr>
                <w:rFonts w:asciiTheme="minorEastAsia" w:hAnsiTheme="minorEastAsia" w:eastAsiaTheme="minorEastAsia"/>
                <w:b/>
                <w:color w:val="000000" w:themeColor="text1"/>
                <w:sz w:val="28"/>
                <w:szCs w:val="28"/>
              </w:rPr>
              <w:fldChar w:fldCharType="separate"/>
            </w:r>
            <w:r>
              <w:rPr>
                <w:rFonts w:asciiTheme="minorEastAsia" w:hAnsiTheme="minorEastAsia" w:eastAsiaTheme="minorEastAsia"/>
                <w:b/>
                <w:color w:val="000000" w:themeColor="text1"/>
                <w:sz w:val="28"/>
                <w:szCs w:val="28"/>
              </w:rPr>
              <w:t xml:space="preserve">24</w:t>
            </w:r>
            <w:r>
              <w:rPr>
                <w:rFonts w:asciiTheme="minorEastAsia" w:hAnsiTheme="minorEastAsia" w:eastAsiaTheme="minorEastAsia"/>
                <w:b/>
                <w:color w:val="000000" w:themeColor="text1"/>
                <w:sz w:val="28"/>
                <w:szCs w:val="28"/>
              </w:rPr>
              <w:fldChar w:fldCharType="end"/>
            </w:r>
          </w:hyperlink>
          <w:r/>
          <w:r/>
        </w:p>
        <w:p>
          <w:pPr>
            <w:pStyle w:val="882"/>
            <w:spacing w:line="720" w:lineRule="auto"/>
            <w:tabs>
              <w:tab w:val="right" w:pos="9174" w:leader="dot"/>
            </w:tabs>
            <w:rPr>
              <w:rFonts w:hint="eastAsia" w:asciiTheme="minorEastAsia" w:hAnsiTheme="minorEastAsia" w:eastAsiaTheme="minorEastAsia" w:cstheme="minorBidi"/>
              <w:b/>
              <w:color w:val="000000" w:themeColor="text1"/>
              <w:sz w:val="28"/>
              <w:szCs w:val="28"/>
            </w:rPr>
          </w:pPr>
          <w:r/>
          <w:hyperlink w:tooltip="#_Toc185951617" w:anchor="_Toc185951617" w:history="1">
            <w:r>
              <w:rPr>
                <w:rStyle w:val="900"/>
                <w:rFonts w:hint="eastAsia" w:cs="宋体" w:asciiTheme="minorEastAsia" w:hAnsiTheme="minorEastAsia" w:eastAsiaTheme="minorEastAsia"/>
                <w:b/>
                <w:color w:val="000000" w:themeColor="text1"/>
                <w:sz w:val="28"/>
                <w:szCs w:val="28"/>
                <w:shd w:val="clear" w:color="auto" w:fill="ffffff"/>
              </w:rPr>
              <w:t xml:space="preserve">第四章   评标标准</w:t>
            </w:r>
            <w:r>
              <w:rPr>
                <w:rFonts w:asciiTheme="minorEastAsia" w:hAnsiTheme="minorEastAsia" w:eastAsiaTheme="minorEastAsia"/>
                <w:b/>
                <w:color w:val="000000" w:themeColor="text1"/>
                <w:sz w:val="28"/>
                <w:szCs w:val="28"/>
              </w:rPr>
              <w:tab/>
            </w:r>
            <w:r>
              <w:rPr>
                <w:rFonts w:asciiTheme="minorEastAsia" w:hAnsiTheme="minorEastAsia" w:eastAsiaTheme="minorEastAsia"/>
                <w:b/>
                <w:color w:val="000000" w:themeColor="text1"/>
                <w:sz w:val="28"/>
                <w:szCs w:val="28"/>
              </w:rPr>
              <w:fldChar w:fldCharType="begin"/>
            </w:r>
            <w:r>
              <w:rPr>
                <w:rFonts w:asciiTheme="minorEastAsia" w:hAnsiTheme="minorEastAsia" w:eastAsiaTheme="minorEastAsia"/>
                <w:b/>
                <w:color w:val="000000" w:themeColor="text1"/>
                <w:sz w:val="28"/>
                <w:szCs w:val="28"/>
              </w:rPr>
              <w:instrText xml:space="preserve"> PAGEREF _Toc185951617 \h </w:instrText>
            </w:r>
            <w:r>
              <w:rPr>
                <w:rFonts w:asciiTheme="minorEastAsia" w:hAnsiTheme="minorEastAsia" w:eastAsiaTheme="minorEastAsia"/>
                <w:b/>
                <w:color w:val="000000" w:themeColor="text1"/>
                <w:sz w:val="28"/>
                <w:szCs w:val="28"/>
              </w:rPr>
            </w:r>
            <w:r>
              <w:rPr>
                <w:rFonts w:asciiTheme="minorEastAsia" w:hAnsiTheme="minorEastAsia" w:eastAsiaTheme="minorEastAsia"/>
                <w:b/>
                <w:color w:val="000000" w:themeColor="text1"/>
                <w:sz w:val="28"/>
                <w:szCs w:val="28"/>
              </w:rPr>
              <w:fldChar w:fldCharType="separate"/>
            </w:r>
            <w:r>
              <w:rPr>
                <w:rFonts w:asciiTheme="minorEastAsia" w:hAnsiTheme="minorEastAsia" w:eastAsiaTheme="minorEastAsia"/>
                <w:b/>
                <w:color w:val="000000" w:themeColor="text1"/>
                <w:sz w:val="28"/>
                <w:szCs w:val="28"/>
              </w:rPr>
              <w:t xml:space="preserve">24</w:t>
            </w:r>
            <w:r>
              <w:rPr>
                <w:rFonts w:asciiTheme="minorEastAsia" w:hAnsiTheme="minorEastAsia" w:eastAsiaTheme="minorEastAsia"/>
                <w:b/>
                <w:color w:val="000000" w:themeColor="text1"/>
                <w:sz w:val="28"/>
                <w:szCs w:val="28"/>
              </w:rPr>
              <w:fldChar w:fldCharType="end"/>
            </w:r>
          </w:hyperlink>
          <w:r/>
          <w:r/>
        </w:p>
        <w:p>
          <w:pPr>
            <w:pStyle w:val="882"/>
            <w:spacing w:line="720" w:lineRule="auto"/>
            <w:tabs>
              <w:tab w:val="right" w:pos="9174" w:leader="dot"/>
            </w:tabs>
            <w:rPr>
              <w:rFonts w:hint="eastAsia" w:asciiTheme="minorEastAsia" w:hAnsiTheme="minorEastAsia" w:eastAsiaTheme="minorEastAsia" w:cstheme="minorBidi"/>
              <w:b/>
              <w:color w:val="000000" w:themeColor="text1"/>
              <w:sz w:val="28"/>
              <w:szCs w:val="28"/>
            </w:rPr>
          </w:pPr>
          <w:r/>
          <w:hyperlink w:tooltip="#_Toc185951618" w:anchor="_Toc185951618" w:history="1">
            <w:r>
              <w:rPr>
                <w:rStyle w:val="900"/>
                <w:rFonts w:hint="eastAsia" w:cs="宋体" w:asciiTheme="minorEastAsia" w:hAnsiTheme="minorEastAsia" w:eastAsiaTheme="minorEastAsia"/>
                <w:b/>
                <w:color w:val="000000" w:themeColor="text1"/>
                <w:sz w:val="28"/>
                <w:szCs w:val="28"/>
                <w:shd w:val="clear" w:color="auto" w:fill="ffffff"/>
              </w:rPr>
              <w:t xml:space="preserve">第五章</w:t>
            </w:r>
            <w:r>
              <w:rPr>
                <w:rStyle w:val="900"/>
                <w:rFonts w:cs="宋体" w:asciiTheme="minorEastAsia" w:hAnsiTheme="minorEastAsia" w:eastAsiaTheme="minorEastAsia"/>
                <w:b/>
                <w:color w:val="000000" w:themeColor="text1"/>
                <w:sz w:val="28"/>
                <w:szCs w:val="28"/>
                <w:shd w:val="clear" w:color="auto" w:fill="ffffff"/>
              </w:rPr>
              <w:t xml:space="preserve"> </w:t>
            </w:r>
            <w:r>
              <w:rPr>
                <w:rStyle w:val="900"/>
                <w:rFonts w:hint="eastAsia" w:cs="宋体" w:asciiTheme="minorEastAsia" w:hAnsiTheme="minorEastAsia" w:eastAsiaTheme="minorEastAsia"/>
                <w:b/>
                <w:color w:val="000000" w:themeColor="text1"/>
                <w:sz w:val="28"/>
                <w:szCs w:val="28"/>
                <w:shd w:val="clear" w:color="auto" w:fill="ffffff"/>
              </w:rPr>
              <w:t xml:space="preserve">合同主要条款及格式</w:t>
            </w:r>
            <w:r>
              <w:rPr>
                <w:rFonts w:asciiTheme="minorEastAsia" w:hAnsiTheme="minorEastAsia" w:eastAsiaTheme="minorEastAsia"/>
                <w:b/>
                <w:color w:val="000000" w:themeColor="text1"/>
                <w:sz w:val="28"/>
                <w:szCs w:val="28"/>
              </w:rPr>
              <w:tab/>
            </w:r>
            <w:r>
              <w:rPr>
                <w:rFonts w:asciiTheme="minorEastAsia" w:hAnsiTheme="minorEastAsia" w:eastAsiaTheme="minorEastAsia"/>
                <w:b/>
                <w:color w:val="000000" w:themeColor="text1"/>
                <w:sz w:val="28"/>
                <w:szCs w:val="28"/>
              </w:rPr>
              <w:fldChar w:fldCharType="begin"/>
            </w:r>
            <w:r>
              <w:rPr>
                <w:rFonts w:asciiTheme="minorEastAsia" w:hAnsiTheme="minorEastAsia" w:eastAsiaTheme="minorEastAsia"/>
                <w:b/>
                <w:color w:val="000000" w:themeColor="text1"/>
                <w:sz w:val="28"/>
                <w:szCs w:val="28"/>
              </w:rPr>
              <w:instrText xml:space="preserve"> PAGEREF _Toc185951618 \h </w:instrText>
            </w:r>
            <w:r>
              <w:rPr>
                <w:rFonts w:asciiTheme="minorEastAsia" w:hAnsiTheme="minorEastAsia" w:eastAsiaTheme="minorEastAsia"/>
                <w:b/>
                <w:color w:val="000000" w:themeColor="text1"/>
                <w:sz w:val="28"/>
                <w:szCs w:val="28"/>
              </w:rPr>
            </w:r>
            <w:r>
              <w:rPr>
                <w:rFonts w:asciiTheme="minorEastAsia" w:hAnsiTheme="minorEastAsia" w:eastAsiaTheme="minorEastAsia"/>
                <w:b/>
                <w:color w:val="000000" w:themeColor="text1"/>
                <w:sz w:val="28"/>
                <w:szCs w:val="28"/>
              </w:rPr>
              <w:fldChar w:fldCharType="separate"/>
            </w:r>
            <w:r>
              <w:rPr>
                <w:rFonts w:asciiTheme="minorEastAsia" w:hAnsiTheme="minorEastAsia" w:eastAsiaTheme="minorEastAsia"/>
                <w:b/>
                <w:color w:val="000000" w:themeColor="text1"/>
                <w:sz w:val="28"/>
                <w:szCs w:val="28"/>
              </w:rPr>
              <w:t xml:space="preserve">47</w:t>
            </w:r>
            <w:r>
              <w:rPr>
                <w:rFonts w:asciiTheme="minorEastAsia" w:hAnsiTheme="minorEastAsia" w:eastAsiaTheme="minorEastAsia"/>
                <w:b/>
                <w:color w:val="000000" w:themeColor="text1"/>
                <w:sz w:val="28"/>
                <w:szCs w:val="28"/>
              </w:rPr>
              <w:fldChar w:fldCharType="end"/>
            </w:r>
          </w:hyperlink>
          <w:r/>
          <w:r/>
        </w:p>
        <w:p>
          <w:pPr>
            <w:pStyle w:val="882"/>
            <w:spacing w:line="720" w:lineRule="auto"/>
            <w:tabs>
              <w:tab w:val="right" w:pos="9174" w:leader="dot"/>
            </w:tabs>
            <w:rPr>
              <w:rFonts w:hint="eastAsia" w:asciiTheme="minorEastAsia" w:hAnsiTheme="minorEastAsia" w:eastAsiaTheme="minorEastAsia" w:cstheme="minorBidi"/>
              <w:b/>
              <w:color w:val="000000" w:themeColor="text1"/>
              <w:sz w:val="28"/>
              <w:szCs w:val="28"/>
            </w:rPr>
          </w:pPr>
          <w:r/>
          <w:hyperlink w:tooltip="#_Toc185951619" w:anchor="_Toc185951619" w:history="1">
            <w:r>
              <w:rPr>
                <w:rStyle w:val="900"/>
                <w:rFonts w:hint="eastAsia" w:cs="宋体" w:asciiTheme="minorEastAsia" w:hAnsiTheme="minorEastAsia" w:eastAsiaTheme="minorEastAsia"/>
                <w:b/>
                <w:color w:val="000000" w:themeColor="text1"/>
                <w:sz w:val="28"/>
                <w:szCs w:val="28"/>
                <w:shd w:val="clear" w:color="auto" w:fill="ffffff"/>
              </w:rPr>
              <w:t xml:space="preserve">第六章</w:t>
            </w:r>
            <w:r>
              <w:rPr>
                <w:rStyle w:val="900"/>
                <w:rFonts w:cs="宋体" w:asciiTheme="minorEastAsia" w:hAnsiTheme="minorEastAsia" w:eastAsiaTheme="minorEastAsia"/>
                <w:b/>
                <w:color w:val="000000" w:themeColor="text1"/>
                <w:sz w:val="28"/>
                <w:szCs w:val="28"/>
                <w:shd w:val="clear" w:color="auto" w:fill="ffffff"/>
              </w:rPr>
              <w:t xml:space="preserve">  </w:t>
            </w:r>
            <w:r>
              <w:rPr>
                <w:rStyle w:val="900"/>
                <w:rFonts w:hint="eastAsia" w:cs="宋体" w:asciiTheme="minorEastAsia" w:hAnsiTheme="minorEastAsia" w:eastAsiaTheme="minorEastAsia"/>
                <w:b/>
                <w:color w:val="000000" w:themeColor="text1"/>
                <w:sz w:val="28"/>
                <w:szCs w:val="28"/>
                <w:shd w:val="clear" w:color="auto" w:fill="ffffff"/>
              </w:rPr>
              <w:t xml:space="preserve">投标文件格式及附件</w:t>
            </w:r>
            <w:r>
              <w:rPr>
                <w:rFonts w:asciiTheme="minorEastAsia" w:hAnsiTheme="minorEastAsia" w:eastAsiaTheme="minorEastAsia"/>
                <w:b/>
                <w:color w:val="000000" w:themeColor="text1"/>
                <w:sz w:val="28"/>
                <w:szCs w:val="28"/>
              </w:rPr>
              <w:tab/>
            </w:r>
            <w:r>
              <w:rPr>
                <w:rFonts w:asciiTheme="minorEastAsia" w:hAnsiTheme="minorEastAsia" w:eastAsiaTheme="minorEastAsia"/>
                <w:b/>
                <w:color w:val="000000" w:themeColor="text1"/>
                <w:sz w:val="28"/>
                <w:szCs w:val="28"/>
              </w:rPr>
              <w:fldChar w:fldCharType="begin"/>
            </w:r>
            <w:r>
              <w:rPr>
                <w:rFonts w:asciiTheme="minorEastAsia" w:hAnsiTheme="minorEastAsia" w:eastAsiaTheme="minorEastAsia"/>
                <w:b/>
                <w:color w:val="000000" w:themeColor="text1"/>
                <w:sz w:val="28"/>
                <w:szCs w:val="28"/>
              </w:rPr>
              <w:instrText xml:space="preserve"> PAGEREF _Toc185951619 \h </w:instrText>
            </w:r>
            <w:r>
              <w:rPr>
                <w:rFonts w:asciiTheme="minorEastAsia" w:hAnsiTheme="minorEastAsia" w:eastAsiaTheme="minorEastAsia"/>
                <w:b/>
                <w:color w:val="000000" w:themeColor="text1"/>
                <w:sz w:val="28"/>
                <w:szCs w:val="28"/>
              </w:rPr>
            </w:r>
            <w:r>
              <w:rPr>
                <w:rFonts w:asciiTheme="minorEastAsia" w:hAnsiTheme="minorEastAsia" w:eastAsiaTheme="minorEastAsia"/>
                <w:b/>
                <w:color w:val="000000" w:themeColor="text1"/>
                <w:sz w:val="28"/>
                <w:szCs w:val="28"/>
              </w:rPr>
              <w:fldChar w:fldCharType="separate"/>
            </w:r>
            <w:r>
              <w:rPr>
                <w:rFonts w:asciiTheme="minorEastAsia" w:hAnsiTheme="minorEastAsia" w:eastAsiaTheme="minorEastAsia"/>
                <w:b/>
                <w:color w:val="000000" w:themeColor="text1"/>
                <w:sz w:val="28"/>
                <w:szCs w:val="28"/>
              </w:rPr>
              <w:t xml:space="preserve">57</w:t>
            </w:r>
            <w:r>
              <w:rPr>
                <w:rFonts w:asciiTheme="minorEastAsia" w:hAnsiTheme="minorEastAsia" w:eastAsiaTheme="minorEastAsia"/>
                <w:b/>
                <w:color w:val="000000" w:themeColor="text1"/>
                <w:sz w:val="28"/>
                <w:szCs w:val="28"/>
              </w:rPr>
              <w:fldChar w:fldCharType="end"/>
            </w:r>
          </w:hyperlink>
          <w:r>
            <w:rPr>
              <w:rFonts w:asciiTheme="minorEastAsia" w:hAnsiTheme="minorEastAsia" w:eastAsiaTheme="minorEastAsia"/>
              <w:b/>
              <w:bCs/>
              <w:color w:val="000000" w:themeColor="text1"/>
              <w:sz w:val="28"/>
              <w:szCs w:val="28"/>
              <w:lang w:val="zh-CN"/>
            </w:rPr>
            <w:fldChar w:fldCharType="end"/>
          </w:r>
          <w:r/>
        </w:p>
      </w:sdtContent>
    </w:sdt>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left"/>
        <w:widowControl/>
        <w:rPr>
          <w:rFonts w:hint="eastAsia" w:ascii="等线" w:hAnsi="等线" w:eastAsia="等线" w:cs="等线"/>
          <w:b/>
          <w:color w:val="000000" w:themeColor="text1"/>
          <w:sz w:val="36"/>
          <w:szCs w:val="36"/>
        </w:rPr>
      </w:pPr>
      <w:r>
        <w:rPr>
          <w:rFonts w:ascii="等线" w:hAnsi="等线" w:eastAsia="等线" w:cs="等线"/>
          <w:b/>
          <w:color w:val="000000" w:themeColor="text1"/>
          <w:sz w:val="36"/>
          <w:szCs w:val="36"/>
        </w:rPr>
        <w:br w:type="page" w:clear="all"/>
      </w:r>
      <w:r/>
    </w:p>
    <w:p>
      <w:pPr>
        <w:rPr>
          <w:color w:val="000000" w:themeColor="text1"/>
        </w:rPr>
      </w:pPr>
      <w:r>
        <w:rPr>
          <w:color w:val="000000" w:themeColor="text1"/>
        </w:rPr>
      </w:r>
      <w:r/>
    </w:p>
    <w:p>
      <w:pPr>
        <w:pStyle w:val="854"/>
        <w:numPr>
          <w:ilvl w:val="0"/>
          <w:numId w:val="0"/>
        </w:numPr>
        <w:spacing w:before="0" w:after="0" w:line="360" w:lineRule="auto"/>
        <w:rPr>
          <w:rFonts w:hint="eastAsia" w:ascii="宋体" w:hAnsi="宋体"/>
          <w:color w:val="000000" w:themeColor="text1"/>
          <w:szCs w:val="32"/>
        </w:rPr>
      </w:pPr>
      <w:r/>
      <w:bookmarkStart w:id="3" w:name="_Toc185951614"/>
      <w:r>
        <w:rPr>
          <w:rFonts w:hint="eastAsia" w:ascii="宋体" w:hAnsi="宋体" w:cs="宋体"/>
          <w:color w:val="000000" w:themeColor="text1"/>
          <w:szCs w:val="32"/>
          <w:shd w:val="clear" w:color="auto" w:fill="ffffff"/>
        </w:rPr>
        <w:t xml:space="preserve">第一章 </w:t>
      </w:r>
      <w:r>
        <w:rPr>
          <w:rFonts w:hint="eastAsia" w:ascii="宋体" w:hAnsi="宋体"/>
          <w:color w:val="000000" w:themeColor="text1"/>
          <w:szCs w:val="32"/>
        </w:rPr>
        <w:t xml:space="preserve">投标邀请</w:t>
      </w:r>
      <w:bookmarkEnd w:id="3"/>
      <w:r/>
      <w:r/>
    </w:p>
    <w:p>
      <w:pPr>
        <w:ind w:firstLine="482"/>
        <w:jc w:val="left"/>
        <w:spacing w:line="360" w:lineRule="auto"/>
        <w:rPr>
          <w:rFonts w:hint="eastAsia" w:ascii="宋体" w:hAnsi="宋体" w:cs="宋体"/>
          <w:color w:val="000000" w:themeColor="text1"/>
          <w:sz w:val="24"/>
        </w:rPr>
      </w:pPr>
      <w:r/>
      <w:bookmarkStart w:id="4" w:name="_Toc28359012"/>
      <w:r/>
      <w:bookmarkStart w:id="5" w:name="_Toc35393798"/>
      <w:r/>
      <w:bookmarkStart w:id="6" w:name="_Toc28359089"/>
      <w:r/>
      <w:bookmarkStart w:id="7" w:name="_Toc35393629"/>
      <w:r>
        <w:rPr>
          <w:rFonts w:hint="eastAsia" w:ascii="宋体" w:hAnsi="宋体" w:cs="宋体"/>
          <w:b/>
          <w:bCs/>
          <w:color w:val="000000" w:themeColor="text1"/>
          <w:sz w:val="24"/>
          <w:lang w:bidi="ar"/>
        </w:rPr>
        <w:t xml:space="preserve">一、招标条件 </w:t>
      </w:r>
      <w:r/>
    </w:p>
    <w:p>
      <w:pPr>
        <w:ind w:firstLine="480"/>
        <w:spacing w:line="360" w:lineRule="auto"/>
        <w:rPr>
          <w:rFonts w:hint="eastAsia" w:ascii="宋体" w:hAnsi="宋体"/>
          <w:bCs/>
          <w:color w:val="000000" w:themeColor="text1"/>
          <w:sz w:val="24"/>
        </w:rPr>
      </w:pPr>
      <w:r/>
      <w:bookmarkStart w:id="8" w:name="tip_risk_bookmark_2"/>
      <w:r>
        <w:rPr>
          <w:rFonts w:ascii="宋体" w:hAnsi="宋体"/>
          <w:bCs/>
          <w:color w:val="000000" w:themeColor="text1"/>
          <w:sz w:val="24"/>
          <w:u w:val="single"/>
        </w:rPr>
        <w:t xml:space="preserve">南京市佑安医院安保（消防、门卫）服务项目</w:t>
      </w:r>
      <w:r>
        <w:rPr>
          <w:rFonts w:hint="eastAsia" w:ascii="宋体" w:hAnsi="宋体"/>
          <w:bCs/>
          <w:color w:val="000000" w:themeColor="text1"/>
          <w:sz w:val="24"/>
        </w:rPr>
        <w:t xml:space="preserve">的潜在供应商应在</w:t>
      </w:r>
      <w:r>
        <w:rPr>
          <w:rFonts w:hint="eastAsia" w:ascii="宋体" w:hAnsi="宋体"/>
          <w:bCs/>
          <w:color w:val="000000" w:themeColor="text1"/>
          <w:sz w:val="24"/>
          <w:u w:val="single"/>
        </w:rPr>
        <w:t xml:space="preserve">江苏省政府采购交易系统（以下简称“苏</w:t>
      </w:r>
      <w:r>
        <w:rPr>
          <w:rFonts w:hint="eastAsia" w:ascii="宋体" w:hAnsi="宋体"/>
          <w:bCs/>
          <w:color w:val="000000" w:themeColor="text1"/>
          <w:sz w:val="24"/>
          <w:u w:val="single"/>
        </w:rPr>
        <w:t xml:space="preserve">采云</w:t>
      </w:r>
      <w:r>
        <w:rPr>
          <w:rFonts w:hint="eastAsia" w:ascii="宋体" w:hAnsi="宋体"/>
          <w:bCs/>
          <w:color w:val="000000" w:themeColor="text1"/>
          <w:sz w:val="24"/>
          <w:u w:val="single"/>
        </w:rPr>
        <w:t xml:space="preserve">”系统）</w:t>
      </w:r>
      <w:r>
        <w:rPr>
          <w:rFonts w:hint="eastAsia" w:ascii="宋体" w:hAnsi="宋体"/>
          <w:bCs/>
          <w:color w:val="000000" w:themeColor="text1"/>
          <w:sz w:val="24"/>
        </w:rPr>
        <w:t xml:space="preserve">获取招标文件，并于202</w:t>
      </w:r>
      <w:r>
        <w:rPr>
          <w:rFonts w:hint="eastAsia" w:ascii="宋体" w:hAnsi="宋体"/>
          <w:bCs/>
          <w:color w:val="000000" w:themeColor="text1"/>
          <w:sz w:val="24"/>
        </w:rPr>
        <w:t xml:space="preserve">6</w:t>
      </w:r>
      <w:r>
        <w:rPr>
          <w:rFonts w:hint="eastAsia" w:ascii="宋体" w:hAnsi="宋体"/>
          <w:bCs/>
          <w:color w:val="000000" w:themeColor="text1"/>
          <w:sz w:val="24"/>
        </w:rPr>
        <w:t xml:space="preserve">年</w:t>
      </w:r>
      <w:r>
        <w:rPr>
          <w:rFonts w:hint="eastAsia" w:ascii="宋体" w:hAnsi="宋体"/>
          <w:bCs/>
          <w:color w:val="000000" w:themeColor="text1"/>
          <w:sz w:val="24"/>
        </w:rPr>
        <w:t xml:space="preserve">6</w:t>
      </w:r>
      <w:r>
        <w:rPr>
          <w:rFonts w:hint="eastAsia" w:ascii="宋体" w:hAnsi="宋体"/>
          <w:bCs/>
          <w:color w:val="000000" w:themeColor="text1"/>
          <w:sz w:val="24"/>
        </w:rPr>
        <w:t xml:space="preserve">月</w:t>
      </w:r>
      <w:r>
        <w:rPr>
          <w:rFonts w:hint="eastAsia" w:ascii="宋体" w:hAnsi="宋体"/>
          <w:bCs/>
          <w:color w:val="000000" w:themeColor="text1"/>
          <w:sz w:val="24"/>
        </w:rPr>
        <w:t xml:space="preserve">26</w:t>
      </w:r>
      <w:r>
        <w:rPr>
          <w:rFonts w:hint="eastAsia" w:ascii="宋体" w:hAnsi="宋体"/>
          <w:bCs/>
          <w:color w:val="000000" w:themeColor="text1"/>
          <w:sz w:val="24"/>
        </w:rPr>
        <w:t xml:space="preserve">日</w:t>
      </w:r>
      <w:r>
        <w:rPr>
          <w:rFonts w:hint="eastAsia" w:ascii="宋体" w:hAnsi="宋体"/>
          <w:bCs/>
          <w:color w:val="000000" w:themeColor="text1"/>
          <w:sz w:val="24"/>
        </w:rPr>
        <w:t xml:space="preserve">9</w:t>
      </w:r>
      <w:r>
        <w:rPr>
          <w:rFonts w:hint="eastAsia" w:ascii="宋体" w:hAnsi="宋体"/>
          <w:bCs/>
          <w:color w:val="000000" w:themeColor="text1"/>
          <w:sz w:val="24"/>
        </w:rPr>
        <w:t xml:space="preserve">点</w:t>
      </w:r>
      <w:r>
        <w:rPr>
          <w:rFonts w:hint="eastAsia" w:ascii="宋体" w:hAnsi="宋体"/>
          <w:bCs/>
          <w:color w:val="000000" w:themeColor="text1"/>
          <w:sz w:val="24"/>
        </w:rPr>
        <w:t xml:space="preserve">30</w:t>
      </w:r>
      <w:r>
        <w:rPr>
          <w:rFonts w:hint="eastAsia" w:ascii="宋体" w:hAnsi="宋体"/>
          <w:bCs/>
          <w:color w:val="000000" w:themeColor="text1"/>
          <w:sz w:val="24"/>
        </w:rPr>
        <w:t xml:space="preserve">分（北京时间）前提交投标文件。</w:t>
      </w:r>
      <w:bookmarkEnd w:id="8"/>
      <w:r/>
      <w:r/>
    </w:p>
    <w:p>
      <w:pPr>
        <w:ind w:firstLine="482"/>
        <w:jc w:val="left"/>
        <w:spacing w:line="360" w:lineRule="auto"/>
        <w:rPr>
          <w:rFonts w:hint="eastAsia" w:ascii="宋体" w:hAnsi="宋体" w:cs="宋体"/>
          <w:color w:val="000000" w:themeColor="text1"/>
          <w:sz w:val="24"/>
        </w:rPr>
      </w:pPr>
      <w:r>
        <w:rPr>
          <w:rFonts w:hint="eastAsia" w:ascii="宋体" w:hAnsi="宋体" w:cs="宋体"/>
          <w:b/>
          <w:bCs/>
          <w:color w:val="000000" w:themeColor="text1"/>
          <w:sz w:val="24"/>
          <w:lang w:bidi="ar"/>
        </w:rPr>
        <w:t xml:space="preserve">二、项目概况和招标范围 </w:t>
      </w:r>
      <w:r/>
    </w:p>
    <w:p>
      <w:pPr>
        <w:ind w:firstLine="480"/>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1.项目编号：</w:t>
      </w:r>
      <w:r>
        <w:rPr>
          <w:rFonts w:ascii="宋体" w:hAnsi="宋体" w:cs="宋体"/>
          <w:color w:val="000000" w:themeColor="text1"/>
          <w:sz w:val="24"/>
          <w:lang w:bidi="ar"/>
        </w:rPr>
        <w:t xml:space="preserve">JSZC-320100-NJJC-G2026-</w:t>
      </w:r>
      <w:r>
        <w:rPr>
          <w:rFonts w:ascii="宋体" w:hAnsi="宋体" w:cs="宋体"/>
          <w:color w:val="000000" w:themeColor="text1"/>
          <w:sz w:val="24"/>
          <w:lang w:bidi="ar"/>
        </w:rPr>
        <w:t xml:space="preserve">0049</w:t>
      </w:r>
      <w:r/>
    </w:p>
    <w:p>
      <w:pPr>
        <w:ind w:firstLine="480"/>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2.项目名称：</w:t>
      </w:r>
      <w:bookmarkStart w:id="9" w:name="OLE_LINK22"/>
      <w:r>
        <w:rPr>
          <w:rFonts w:hint="eastAsia" w:ascii="宋体" w:hAnsi="宋体" w:cs="宋体"/>
          <w:color w:val="000000" w:themeColor="text1"/>
          <w:sz w:val="24"/>
          <w:lang w:bidi="ar"/>
        </w:rPr>
        <w:t xml:space="preserve">南京市佑安医院</w:t>
      </w:r>
      <w:r>
        <w:rPr>
          <w:rFonts w:ascii="宋体" w:hAnsi="宋体" w:cs="宋体"/>
          <w:color w:val="000000" w:themeColor="text1"/>
          <w:sz w:val="24"/>
          <w:lang w:bidi="ar"/>
        </w:rPr>
        <w:t xml:space="preserve">安保（消防、门卫）服务</w:t>
      </w:r>
      <w:bookmarkEnd w:id="9"/>
      <w:r/>
      <w:r/>
    </w:p>
    <w:p>
      <w:pPr>
        <w:ind w:firstLine="480"/>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3.采购方式：公开招标</w:t>
      </w:r>
      <w:r/>
    </w:p>
    <w:p>
      <w:pPr>
        <w:ind w:firstLine="480"/>
        <w:spacing w:line="360" w:lineRule="auto"/>
        <w:rPr>
          <w:color w:val="000000" w:themeColor="text1"/>
          <w:sz w:val="24"/>
          <w:lang w:bidi="ar"/>
        </w:rPr>
      </w:pPr>
      <w:r>
        <w:rPr>
          <w:rFonts w:hint="eastAsia" w:ascii="宋体" w:hAnsi="宋体" w:cs="宋体"/>
          <w:color w:val="000000" w:themeColor="text1"/>
          <w:sz w:val="24"/>
          <w:lang w:bidi="ar"/>
        </w:rPr>
        <w:t xml:space="preserve">4.</w:t>
      </w:r>
      <w:bookmarkStart w:id="10" w:name="auto_fouce_3"/>
      <w:r>
        <w:rPr>
          <w:rFonts w:hint="eastAsia" w:ascii="宋体" w:hAnsi="宋体" w:cs="宋体"/>
          <w:color w:val="000000" w:themeColor="text1"/>
          <w:sz w:val="24"/>
          <w:lang w:bidi="ar"/>
        </w:rPr>
        <w:t xml:space="preserve">预</w:t>
      </w:r>
      <w:r>
        <w:rPr>
          <w:color w:val="000000" w:themeColor="text1"/>
          <w:sz w:val="24"/>
          <w:lang w:bidi="ar"/>
        </w:rPr>
        <w:t xml:space="preserve">算</w:t>
      </w:r>
      <w:r>
        <w:rPr>
          <w:rFonts w:hint="eastAsia"/>
          <w:color w:val="000000" w:themeColor="text1"/>
          <w:sz w:val="24"/>
          <w:lang w:bidi="ar"/>
        </w:rPr>
        <w:t xml:space="preserve">总</w:t>
      </w:r>
      <w:r>
        <w:rPr>
          <w:color w:val="000000" w:themeColor="text1"/>
          <w:sz w:val="24"/>
          <w:lang w:bidi="ar"/>
        </w:rPr>
        <w:t xml:space="preserve">金额：</w:t>
      </w:r>
      <w:r>
        <w:rPr>
          <w:color w:val="000000" w:themeColor="text1"/>
          <w:sz w:val="24"/>
          <w:lang w:bidi="ar"/>
        </w:rPr>
        <w:t xml:space="preserve">222</w:t>
      </w:r>
      <w:r>
        <w:rPr>
          <w:rFonts w:hint="eastAsia"/>
          <w:color w:val="000000" w:themeColor="text1"/>
          <w:sz w:val="24"/>
          <w:lang w:bidi="ar"/>
        </w:rPr>
        <w:t xml:space="preserve">万元</w:t>
      </w:r>
      <w:r/>
    </w:p>
    <w:p>
      <w:pPr>
        <w:ind w:firstLine="480"/>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w:t>
      </w:r>
      <w:r>
        <w:rPr>
          <w:color w:val="000000" w:themeColor="text1"/>
          <w:sz w:val="24"/>
          <w:lang w:bidi="ar"/>
        </w:rPr>
        <w:t xml:space="preserve">最高限价：</w:t>
      </w:r>
      <w:r>
        <w:rPr>
          <w:color w:val="000000" w:themeColor="text1"/>
          <w:spacing w:val="8"/>
          <w:sz w:val="24"/>
        </w:rPr>
        <w:t xml:space="preserve">222</w:t>
      </w:r>
      <w:r>
        <w:rPr>
          <w:rFonts w:hint="eastAsia"/>
          <w:color w:val="000000" w:themeColor="text1"/>
          <w:spacing w:val="8"/>
          <w:sz w:val="24"/>
        </w:rPr>
        <w:t xml:space="preserve">万元</w:t>
      </w:r>
      <w:r>
        <w:rPr>
          <w:rFonts w:hint="eastAsia"/>
          <w:color w:val="000000" w:themeColor="text1"/>
          <w:spacing w:val="8"/>
          <w:sz w:val="24"/>
        </w:rPr>
        <w:t xml:space="preserve">，</w:t>
      </w:r>
      <w:r>
        <w:rPr>
          <w:rFonts w:hint="eastAsia"/>
          <w:color w:val="000000" w:themeColor="text1"/>
          <w:spacing w:val="8"/>
          <w:sz w:val="24"/>
        </w:rPr>
        <w:t xml:space="preserve">报价超过者作无效投标处理。</w:t>
      </w:r>
      <w:bookmarkEnd w:id="10"/>
      <w:r/>
      <w:r/>
    </w:p>
    <w:p>
      <w:pPr>
        <w:ind w:firstLine="480"/>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6.采购需求：</w:t>
      </w:r>
      <w:r>
        <w:rPr>
          <w:rFonts w:ascii="宋体" w:hAnsi="宋体" w:cs="宋体"/>
          <w:color w:val="000000" w:themeColor="text1"/>
          <w:sz w:val="24"/>
          <w:lang w:bidi="ar"/>
        </w:rPr>
        <w:t xml:space="preserve">本项目拟招标一家供应商，为采购人提供安保服务，负责采购人的治安保卫、消防安全、防火防盗及维护正常秩序等，确保采购人单位人员的人身安全、财物安全以及良好的秩序环境等</w:t>
      </w:r>
      <w:r>
        <w:rPr>
          <w:rFonts w:hint="eastAsia" w:ascii="宋体" w:hAnsi="宋体" w:cs="宋体"/>
          <w:color w:val="000000" w:themeColor="text1"/>
          <w:sz w:val="24"/>
          <w:lang w:bidi="ar"/>
        </w:rPr>
        <w:t xml:space="preserve">。具体详见招标文件第三</w:t>
      </w:r>
      <w:r>
        <w:rPr>
          <w:rFonts w:hint="eastAsia" w:ascii="宋体" w:hAnsi="宋体" w:cs="宋体"/>
          <w:color w:val="000000" w:themeColor="text1"/>
          <w:sz w:val="24"/>
          <w:lang w:bidi="ar"/>
        </w:rPr>
        <w:t xml:space="preserve">章项目</w:t>
      </w:r>
      <w:r>
        <w:rPr>
          <w:rFonts w:hint="eastAsia" w:ascii="宋体" w:hAnsi="宋体" w:cs="宋体"/>
          <w:color w:val="000000" w:themeColor="text1"/>
          <w:sz w:val="24"/>
          <w:lang w:bidi="ar"/>
        </w:rPr>
        <w:t xml:space="preserve">需求。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7.合同履行期限：</w:t>
      </w:r>
      <w:bookmarkStart w:id="11" w:name="OLE_LINK5"/>
      <w:r>
        <w:rPr>
          <w:rFonts w:ascii="宋体" w:hAnsi="宋体" w:cs="宋体"/>
          <w:color w:val="000000" w:themeColor="text1"/>
          <w:sz w:val="24"/>
          <w:lang w:bidi="ar"/>
        </w:rPr>
        <w:t xml:space="preserve">自</w:t>
      </w:r>
      <w:r>
        <w:rPr>
          <w:rFonts w:hint="eastAsia" w:ascii="宋体" w:hAnsi="宋体" w:cs="宋体"/>
          <w:color w:val="000000" w:themeColor="text1"/>
          <w:sz w:val="24"/>
          <w:lang w:bidi="ar"/>
        </w:rPr>
        <w:t xml:space="preserve">中标人</w:t>
      </w:r>
      <w:r>
        <w:rPr>
          <w:rFonts w:ascii="宋体" w:hAnsi="宋体" w:cs="宋体"/>
          <w:color w:val="000000" w:themeColor="text1"/>
          <w:sz w:val="24"/>
          <w:lang w:bidi="ar"/>
        </w:rPr>
        <w:t xml:space="preserve">接到</w:t>
      </w:r>
      <w:r>
        <w:rPr>
          <w:rFonts w:hint="eastAsia" w:ascii="宋体" w:hAnsi="宋体" w:cs="宋体"/>
          <w:color w:val="000000" w:themeColor="text1"/>
          <w:sz w:val="24"/>
          <w:lang w:bidi="ar"/>
        </w:rPr>
        <w:t xml:space="preserve">采购人</w:t>
      </w:r>
      <w:r>
        <w:rPr>
          <w:rFonts w:ascii="宋体" w:hAnsi="宋体" w:cs="宋体"/>
          <w:color w:val="000000" w:themeColor="text1"/>
          <w:sz w:val="24"/>
          <w:lang w:bidi="ar"/>
        </w:rPr>
        <w:t xml:space="preserve">书面进场通知并正式进场提供服务之日起计算，服务期为一年(365天)。服务期满后，在新供应商未重新入场之前，不得脱岗。采购人要求退场的，应当及时退场。未退场的，采购人无需支付任何费用</w:t>
      </w:r>
      <w:r>
        <w:rPr>
          <w:rFonts w:hint="eastAsia" w:ascii="宋体" w:hAnsi="宋体" w:cs="宋体"/>
          <w:color w:val="000000" w:themeColor="text1"/>
          <w:sz w:val="24"/>
          <w:lang w:bidi="ar"/>
        </w:rPr>
        <w:t xml:space="preserve">。</w:t>
      </w:r>
      <w:bookmarkEnd w:id="11"/>
      <w:r>
        <w:rPr>
          <w:rFonts w:hint="eastAsia" w:ascii="宋体" w:hAnsi="宋体" w:cs="宋体"/>
          <w:color w:val="000000" w:themeColor="text1"/>
          <w:sz w:val="24"/>
          <w:lang w:bidi="ar"/>
        </w:rPr>
        <w:t xml:space="preserve">具体详见招标文件第三章。</w:t>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8.本项目采购标的所属行业为：</w:t>
      </w:r>
      <w:r>
        <w:rPr>
          <w:rFonts w:ascii="宋体" w:hAnsi="宋体" w:cs="宋体"/>
          <w:bCs/>
          <w:color w:val="000000" w:themeColor="text1"/>
          <w:sz w:val="24"/>
        </w:rPr>
        <w:t xml:space="preserve">租赁和商务服务业</w:t>
      </w:r>
      <w:r>
        <w:rPr>
          <w:rFonts w:hint="eastAsia" w:ascii="宋体" w:hAnsi="宋体" w:cs="宋体"/>
          <w:bCs/>
          <w:color w:val="000000" w:themeColor="text1"/>
          <w:sz w:val="24"/>
        </w:rPr>
        <w:t xml:space="preserve">。</w:t>
      </w:r>
      <w:r/>
    </w:p>
    <w:p>
      <w:pPr>
        <w:ind w:firstLine="482"/>
        <w:jc w:val="left"/>
        <w:spacing w:line="360" w:lineRule="auto"/>
        <w:rPr>
          <w:rFonts w:hint="eastAsia" w:ascii="宋体" w:hAnsi="宋体" w:cs="宋体"/>
          <w:color w:val="000000" w:themeColor="text1"/>
          <w:sz w:val="24"/>
        </w:rPr>
      </w:pPr>
      <w:r>
        <w:rPr>
          <w:rFonts w:hint="eastAsia" w:ascii="宋体" w:hAnsi="宋体" w:cs="宋体"/>
          <w:b/>
          <w:bCs/>
          <w:color w:val="000000" w:themeColor="text1"/>
          <w:sz w:val="24"/>
          <w:lang w:bidi="ar"/>
        </w:rPr>
        <w:t xml:space="preserve">三、投标人资格要求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rFonts w:hint="eastAsia"/>
          <w:color w:val="000000" w:themeColor="text1"/>
        </w:rPr>
        <w:t xml:space="preserve"> </w:t>
      </w:r>
      <w:r>
        <w:rPr>
          <w:rFonts w:ascii="宋体" w:hAnsi="宋体" w:cs="宋体"/>
          <w:color w:val="000000" w:themeColor="text1"/>
          <w:sz w:val="24"/>
          <w:lang w:bidi="ar"/>
        </w:rPr>
        <w:t xml:space="preserve">满足《中华人民共和国政府采购法》第二十二条规定：</w:t>
      </w:r>
      <w:r/>
    </w:p>
    <w:p>
      <w:pPr>
        <w:ind w:firstLine="480"/>
        <w:jc w:val="left"/>
        <w:spacing w:line="360" w:lineRule="auto"/>
        <w:rPr>
          <w:rFonts w:hint="eastAsia" w:ascii="宋体" w:hAnsi="宋体" w:cs="宋体"/>
          <w:color w:val="000000" w:themeColor="text1"/>
          <w:sz w:val="24"/>
          <w:lang w:bidi="ar"/>
        </w:rPr>
      </w:pPr>
      <w:r/>
      <w:bookmarkStart w:id="12" w:name="OLE_LINK2"/>
      <w:r/>
      <w:bookmarkStart w:id="13" w:name="OLE_LINK1"/>
      <w:r>
        <w:rPr>
          <w:rFonts w:hint="eastAsia" w:ascii="宋体" w:hAnsi="宋体" w:cs="宋体"/>
          <w:color w:val="000000" w:themeColor="text1"/>
          <w:sz w:val="24"/>
          <w:lang w:bidi="ar"/>
        </w:rPr>
        <w:t xml:space="preserve">（1）</w:t>
      </w:r>
      <w:bookmarkStart w:id="14" w:name="OLE_LINK10"/>
      <w:r>
        <w:rPr>
          <w:rFonts w:hint="eastAsia" w:ascii="宋体" w:hAnsi="宋体" w:cs="宋体"/>
          <w:color w:val="000000" w:themeColor="text1"/>
          <w:sz w:val="24"/>
          <w:lang w:bidi="ar"/>
        </w:rPr>
        <w:t xml:space="preserve">具有独立承担民事责任的能力（提供法人或者其他组织的营业执照，自然人的身份证明）</w:t>
      </w:r>
      <w:bookmarkEnd w:id="14"/>
      <w:r>
        <w:rPr>
          <w:rFonts w:hint="eastAsia" w:ascii="宋体" w:hAnsi="宋体" w:cs="宋体"/>
          <w:color w:val="000000" w:themeColor="text1"/>
          <w:sz w:val="24"/>
          <w:lang w:bidi="ar"/>
        </w:rPr>
        <w:t xml:space="preserve">；</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w:t>
      </w:r>
      <w:bookmarkStart w:id="15" w:name="OLE_LINK11"/>
      <w:r>
        <w:rPr>
          <w:rFonts w:hint="eastAsia" w:ascii="宋体" w:hAnsi="宋体" w:cs="宋体"/>
          <w:color w:val="000000" w:themeColor="text1"/>
          <w:sz w:val="24"/>
          <w:lang w:bidi="ar"/>
        </w:rPr>
        <w:t xml:space="preserve">具有良好的商业信誉和健全的财务会计制度</w:t>
      </w:r>
      <w:r>
        <w:rPr>
          <w:rFonts w:hint="eastAsia" w:ascii="宋体" w:hAnsi="宋体" w:cs="宋体"/>
          <w:color w:val="000000" w:themeColor="text1"/>
          <w:sz w:val="24"/>
          <w:lang w:val="zh-TW" w:bidi="ar"/>
        </w:rPr>
        <w:t xml:space="preserve">【提供由第三方专业机构出具的2024或2025年度财务审计报告（财务审计报告至少包含资产负债表、利润表、现金流量表、第三方专业机构盖章和注册会计师签字页</w:t>
      </w:r>
      <w:r>
        <w:rPr>
          <w:rFonts w:hint="eastAsia" w:ascii="宋体" w:hAnsi="宋体" w:cs="宋体"/>
          <w:color w:val="000000" w:themeColor="text1"/>
          <w:sz w:val="24"/>
          <w:lang w:bidi="ar"/>
        </w:rPr>
        <w:t xml:space="preserve">复印件</w:t>
      </w:r>
      <w:r>
        <w:rPr>
          <w:rFonts w:hint="eastAsia" w:ascii="宋体" w:hAnsi="宋体" w:cs="宋体"/>
          <w:color w:val="000000" w:themeColor="text1"/>
          <w:sz w:val="24"/>
          <w:lang w:val="zh-TW" w:bidi="ar"/>
        </w:rPr>
        <w:t xml:space="preserve">加盖投标人公章）或</w:t>
      </w:r>
      <w:r>
        <w:rPr>
          <w:rFonts w:hint="eastAsia" w:ascii="宋体" w:hAnsi="宋体" w:cs="宋体"/>
          <w:color w:val="000000" w:themeColor="text1"/>
          <w:sz w:val="24"/>
          <w:lang w:bidi="ar"/>
        </w:rPr>
        <w:t xml:space="preserve">投标截止时间</w:t>
      </w:r>
      <w:r>
        <w:rPr>
          <w:rFonts w:hint="eastAsia" w:ascii="宋体" w:hAnsi="宋体" w:cs="宋体"/>
          <w:color w:val="000000" w:themeColor="text1"/>
          <w:sz w:val="24"/>
          <w:lang w:val="zh-TW" w:bidi="ar"/>
        </w:rPr>
        <w:t xml:space="preserve">前近半年内（2025年</w:t>
      </w:r>
      <w:r>
        <w:rPr>
          <w:rFonts w:hint="eastAsia" w:ascii="宋体" w:hAnsi="宋体" w:cs="宋体"/>
          <w:color w:val="000000" w:themeColor="text1"/>
          <w:sz w:val="24"/>
          <w:lang w:val="zh-TW" w:bidi="ar"/>
        </w:rPr>
        <w:t xml:space="preserve">12</w:t>
      </w:r>
      <w:r>
        <w:rPr>
          <w:rFonts w:hint="eastAsia" w:ascii="宋体" w:hAnsi="宋体" w:cs="宋体"/>
          <w:color w:val="000000" w:themeColor="text1"/>
          <w:sz w:val="24"/>
          <w:lang w:val="zh-TW" w:bidi="ar"/>
        </w:rPr>
        <w:t xml:space="preserve">月至今）任一月的财务报表（至少包括资产负债表和利润表）的复印件加盖投标人公章或</w:t>
      </w:r>
      <w:r>
        <w:rPr>
          <w:rFonts w:hint="eastAsia" w:ascii="宋体" w:hAnsi="宋体" w:cs="宋体"/>
          <w:color w:val="000000" w:themeColor="text1"/>
          <w:sz w:val="24"/>
          <w:lang w:bidi="ar"/>
        </w:rPr>
        <w:t xml:space="preserve">投标截止时间</w:t>
      </w:r>
      <w:r>
        <w:rPr>
          <w:rFonts w:hint="eastAsia" w:ascii="宋体" w:hAnsi="宋体" w:cs="宋体"/>
          <w:color w:val="000000" w:themeColor="text1"/>
          <w:sz w:val="24"/>
          <w:lang w:val="zh-TW" w:bidi="ar"/>
        </w:rPr>
        <w:t xml:space="preserve">前半年内银行出具的企业资信证明的复印</w:t>
      </w:r>
      <w:r>
        <w:rPr>
          <w:rFonts w:hint="eastAsia" w:ascii="宋体" w:hAnsi="宋体" w:cs="宋体"/>
          <w:color w:val="000000" w:themeColor="text1"/>
          <w:sz w:val="24"/>
          <w:lang w:val="zh-TW" w:bidi="ar"/>
        </w:rPr>
        <w:t xml:space="preserve">件加盖投标人公章，法人或者其他组织成立未满一年的无需提供】</w:t>
      </w:r>
      <w:bookmarkEnd w:id="15"/>
      <w:r>
        <w:rPr>
          <w:rFonts w:hint="eastAsia" w:ascii="宋体" w:hAnsi="宋体" w:cs="宋体"/>
          <w:color w:val="000000" w:themeColor="text1"/>
          <w:sz w:val="24"/>
          <w:lang w:bidi="ar"/>
        </w:rPr>
        <w:t xml:space="preserve">；</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w:t>
      </w:r>
      <w:bookmarkStart w:id="16" w:name="OLE_LINK28"/>
      <w:r>
        <w:rPr>
          <w:rFonts w:hint="eastAsia" w:ascii="宋体" w:hAnsi="宋体" w:cs="宋体"/>
          <w:color w:val="000000" w:themeColor="text1"/>
          <w:sz w:val="24"/>
          <w:lang w:bidi="ar"/>
        </w:rPr>
        <w:t xml:space="preserve">具有履行合同所必需的设备和专业技术能力（根据项目需求提供履行合同所必需的设备和专业技术能力的声明或证明材料）</w:t>
      </w:r>
      <w:bookmarkEnd w:id="16"/>
      <w:r>
        <w:rPr>
          <w:rFonts w:hint="eastAsia" w:ascii="宋体" w:hAnsi="宋体" w:cs="宋体"/>
          <w:color w:val="000000" w:themeColor="text1"/>
          <w:sz w:val="24"/>
          <w:lang w:bidi="ar"/>
        </w:rPr>
        <w:t xml:space="preserve">；</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w:t>
      </w:r>
      <w:bookmarkStart w:id="17" w:name="OLE_LINK29"/>
      <w:r>
        <w:rPr>
          <w:rFonts w:hint="eastAsia" w:ascii="宋体" w:hAnsi="宋体" w:cs="宋体"/>
          <w:color w:val="000000" w:themeColor="text1"/>
          <w:sz w:val="24"/>
          <w:lang w:bidi="ar"/>
        </w:rPr>
        <w:t xml:space="preserve">有依法缴纳税收和社会保障资金的良好记录</w:t>
      </w:r>
      <w:r>
        <w:rPr>
          <w:rFonts w:hint="eastAsia" w:ascii="宋体" w:hAnsi="宋体" w:cs="宋体"/>
          <w:color w:val="000000" w:themeColor="text1"/>
          <w:sz w:val="24"/>
          <w:lang w:val="zh-TW" w:bidi="ar"/>
        </w:rPr>
        <w:t xml:space="preserve">【提供参加本次政府采购活动</w:t>
      </w:r>
      <w:r>
        <w:rPr>
          <w:rFonts w:hint="eastAsia" w:ascii="宋体" w:hAnsi="宋体" w:cs="宋体"/>
          <w:color w:val="000000" w:themeColor="text1"/>
          <w:sz w:val="24"/>
          <w:lang w:bidi="ar"/>
        </w:rPr>
        <w:t xml:space="preserve">投标截止时间</w:t>
      </w:r>
      <w:r>
        <w:rPr>
          <w:rFonts w:hint="eastAsia" w:ascii="宋体" w:hAnsi="宋体" w:cs="宋体"/>
          <w:color w:val="000000" w:themeColor="text1"/>
          <w:sz w:val="24"/>
          <w:lang w:val="zh-TW" w:bidi="ar"/>
        </w:rPr>
        <w:t xml:space="preserve">前半年内（2025年</w:t>
      </w:r>
      <w:r>
        <w:rPr>
          <w:rFonts w:hint="eastAsia" w:ascii="宋体" w:hAnsi="宋体" w:cs="宋体"/>
          <w:color w:val="000000" w:themeColor="text1"/>
          <w:sz w:val="24"/>
          <w:lang w:val="zh-TW" w:bidi="ar"/>
        </w:rPr>
        <w:t xml:space="preserve">12</w:t>
      </w:r>
      <w:r>
        <w:rPr>
          <w:rFonts w:hint="eastAsia" w:ascii="宋体" w:hAnsi="宋体" w:cs="宋体"/>
          <w:color w:val="000000" w:themeColor="text1"/>
          <w:sz w:val="24"/>
          <w:lang w:val="zh-TW" w:bidi="ar"/>
        </w:rPr>
        <w:t xml:space="preserve">月至今）至少一个月缴纳增值税或企业所得税的凭据，并提供缴纳社会保险的凭据（专用收据，或社会保险缴纳清单），依法享受缓缴、免缴税收、社会保障资金的提供证明材料】</w:t>
      </w:r>
      <w:bookmarkEnd w:id="17"/>
      <w:r>
        <w:rPr>
          <w:rFonts w:hint="eastAsia" w:ascii="宋体" w:hAnsi="宋体" w:cs="宋体"/>
          <w:color w:val="000000" w:themeColor="text1"/>
          <w:sz w:val="24"/>
          <w:lang w:bidi="ar"/>
        </w:rPr>
        <w:t xml:space="preserve">；</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（5）</w:t>
      </w:r>
      <w:bookmarkStart w:id="18" w:name="OLE_LINK30"/>
      <w:r>
        <w:rPr>
          <w:rFonts w:hint="eastAsia" w:ascii="宋体" w:hAnsi="宋体" w:cs="宋体"/>
          <w:color w:val="000000" w:themeColor="text1"/>
          <w:sz w:val="24"/>
          <w:lang w:bidi="ar"/>
        </w:rPr>
        <w:t xml:space="preserve">参加政府采购活动前三年内，在经营活动中没有重大违法记录（提供参加本次政府采购活动前3年内在经营活动中没有重大违法记录的书面声明）</w:t>
      </w:r>
      <w:bookmarkEnd w:id="18"/>
      <w:r>
        <w:rPr>
          <w:rFonts w:hint="eastAsia" w:ascii="宋体" w:hAnsi="宋体" w:cs="宋体"/>
          <w:color w:val="000000" w:themeColor="text1"/>
          <w:sz w:val="24"/>
          <w:lang w:bidi="ar"/>
        </w:rPr>
        <w:t xml:space="preserve">；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（6）法律、行政法规规定的其他条件。 </w:t>
      </w:r>
      <w:r/>
    </w:p>
    <w:p>
      <w:pPr>
        <w:ind w:firstLine="482"/>
        <w:spacing w:line="360" w:lineRule="auto"/>
        <w:rPr>
          <w:rFonts w:hint="eastAsia" w:ascii="宋体" w:hAnsi="宋体" w:cs="Arial"/>
          <w:b/>
          <w:bCs/>
          <w:color w:val="000000" w:themeColor="text1"/>
          <w:sz w:val="24"/>
        </w:rPr>
      </w:pPr>
      <w:r>
        <w:rPr>
          <w:rFonts w:hint="eastAsia" w:ascii="宋体" w:hAnsi="宋体" w:cs="宋体"/>
          <w:b/>
          <w:bCs/>
          <w:color w:val="000000" w:themeColor="text1"/>
          <w:sz w:val="24"/>
          <w:lang w:bidi="ar"/>
        </w:rPr>
        <w:t xml:space="preserve">2.落实政府采购政策需满足的资格要求：</w:t>
      </w:r>
      <w:r>
        <w:rPr>
          <w:rFonts w:hint="eastAsia" w:ascii="宋体" w:hAnsi="宋体" w:cs="宋体"/>
          <w:b/>
          <w:bCs/>
          <w:color w:val="000000" w:themeColor="text1"/>
          <w:sz w:val="24"/>
        </w:rPr>
        <w:t xml:space="preserve">本项目按照采用以下第</w:t>
      </w:r>
      <w:r>
        <w:rPr>
          <w:rFonts w:hint="eastAsia" w:ascii="宋体" w:hAnsi="宋体" w:cs="宋体"/>
          <w:b/>
          <w:bCs/>
          <w:color w:val="000000" w:themeColor="text1"/>
          <w:sz w:val="24"/>
          <w:u w:val="single"/>
        </w:rPr>
        <w:t xml:space="preserve">（</w:t>
      </w:r>
      <w:r>
        <w:rPr>
          <w:rFonts w:hint="eastAsia" w:ascii="宋体" w:hAnsi="宋体" w:cs="宋体"/>
          <w:b/>
          <w:bCs/>
          <w:color w:val="000000" w:themeColor="text1"/>
          <w:sz w:val="24"/>
          <w:u w:val="single"/>
        </w:rPr>
        <w:t xml:space="preserve">1</w:t>
      </w:r>
      <w:r>
        <w:rPr>
          <w:rFonts w:hint="eastAsia" w:ascii="宋体" w:hAnsi="宋体" w:cs="宋体"/>
          <w:b/>
          <w:bCs/>
          <w:color w:val="000000" w:themeColor="text1"/>
          <w:sz w:val="24"/>
          <w:u w:val="single"/>
        </w:rPr>
        <w:t xml:space="preserve">）</w:t>
      </w:r>
      <w:r>
        <w:rPr>
          <w:rFonts w:hint="eastAsia" w:ascii="宋体" w:hAnsi="宋体" w:cs="宋体"/>
          <w:b/>
          <w:bCs/>
          <w:color w:val="000000" w:themeColor="text1"/>
          <w:sz w:val="24"/>
        </w:rPr>
        <w:t xml:space="preserve">种方式落实政府采购促进中小企业发展的要求：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（1）本项目整体专门面向中小企业采购；</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（2）本项目整体专门面向小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采购；</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（3）本项目通过以下第</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种方式预留部分采购份额，面向中小企业采购：</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①本项目要求投标人以联合体形式参加，中小企业合同金额应当达到的比例为</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②本项目要求投标人进行合同分包，中小企业合同金额应当达到的比例为</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（4）本项目为非预留份额专门面向中小企业的采购项目或采购包，执行价格扣除优惠政策，详见“第四章评标标准”。</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3.本项目的特定资格要求：</w:t>
      </w:r>
      <w:r>
        <w:rPr>
          <w:rFonts w:ascii="宋体" w:hAnsi="宋体" w:cs="宋体"/>
          <w:b/>
          <w:bCs/>
          <w:color w:val="000000" w:themeColor="text1"/>
          <w:sz w:val="24"/>
          <w:lang w:bidi="ar"/>
        </w:rPr>
        <w:t xml:space="preserve">投标人须持有公安机关</w:t>
      </w:r>
      <w:r>
        <w:rPr>
          <w:rFonts w:ascii="宋体" w:hAnsi="宋体" w:cs="宋体"/>
          <w:b/>
          <w:bCs/>
          <w:color w:val="000000" w:themeColor="text1"/>
          <w:sz w:val="24"/>
          <w:lang w:bidi="ar"/>
        </w:rPr>
        <w:t xml:space="preserve">核发且</w:t>
      </w:r>
      <w:r>
        <w:rPr>
          <w:rFonts w:ascii="宋体" w:hAnsi="宋体" w:cs="宋体"/>
          <w:b/>
          <w:bCs/>
          <w:color w:val="000000" w:themeColor="text1"/>
          <w:sz w:val="24"/>
          <w:lang w:bidi="ar"/>
        </w:rPr>
        <w:t xml:space="preserve">在有效期内的《保安服务许可证》</w:t>
      </w:r>
      <w:r>
        <w:rPr>
          <w:rFonts w:hint="eastAsia" w:ascii="宋体" w:hAnsi="宋体" w:cs="宋体"/>
          <w:b/>
          <w:bCs/>
          <w:color w:val="000000" w:themeColor="text1"/>
          <w:sz w:val="24"/>
          <w:lang w:bidi="ar"/>
        </w:rPr>
        <w:t xml:space="preserve">。（提供</w:t>
      </w:r>
      <w:r>
        <w:rPr>
          <w:rFonts w:ascii="宋体" w:hAnsi="宋体" w:cs="宋体"/>
          <w:b/>
          <w:bCs/>
          <w:color w:val="000000" w:themeColor="text1"/>
          <w:sz w:val="24"/>
          <w:lang w:bidi="ar"/>
        </w:rPr>
        <w:t xml:space="preserve">证书复印件加盖</w:t>
      </w:r>
      <w:r>
        <w:rPr>
          <w:rFonts w:hint="eastAsia" w:ascii="宋体" w:hAnsi="宋体" w:cs="宋体"/>
          <w:b/>
          <w:bCs/>
          <w:color w:val="000000" w:themeColor="text1"/>
          <w:sz w:val="24"/>
          <w:lang w:bidi="ar"/>
        </w:rPr>
        <w:t xml:space="preserve">投标人电子</w:t>
      </w:r>
      <w:r>
        <w:rPr>
          <w:rFonts w:ascii="宋体" w:hAnsi="宋体" w:cs="宋体"/>
          <w:b/>
          <w:bCs/>
          <w:color w:val="000000" w:themeColor="text1"/>
          <w:sz w:val="24"/>
          <w:lang w:bidi="ar"/>
        </w:rPr>
        <w:t xml:space="preserve">公章</w:t>
      </w:r>
      <w:r>
        <w:rPr>
          <w:rFonts w:hint="eastAsia" w:ascii="宋体" w:hAnsi="宋体" w:cs="宋体"/>
          <w:b/>
          <w:bCs/>
          <w:color w:val="000000" w:themeColor="text1"/>
          <w:sz w:val="24"/>
          <w:lang w:bidi="ar"/>
        </w:rPr>
        <w:t xml:space="preserve">）</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4.本项目</w:t>
      </w:r>
      <w:r>
        <w:rPr>
          <w:rFonts w:hint="eastAsia" w:ascii="宋体" w:hAnsi="宋体" w:cs="宋体"/>
          <w:b/>
          <w:bCs/>
          <w:color w:val="000000" w:themeColor="text1"/>
          <w:sz w:val="24"/>
        </w:rPr>
        <w:t xml:space="preserve">不允许</w:t>
      </w:r>
      <w:r>
        <w:rPr>
          <w:rFonts w:hint="eastAsia" w:ascii="宋体" w:hAnsi="宋体" w:cs="宋体"/>
          <w:color w:val="000000" w:themeColor="text1"/>
          <w:sz w:val="24"/>
        </w:rPr>
        <w:t xml:space="preserve">联合体投标。</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5.本章节中所称重大违法记录，是指投标人因违法经营受到刑事处罚或者责令停产停业、吊销许可证或者执照、较大数额罚款等行政处罚。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6.投标人在参加采购活动前3年内因违法经营被禁止在一定期限内参加政府采购活动，期限届满的，可以参加政府采购活动。</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7.拒绝下述投标人参加本次采购活动： </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（1）供应商单位负责人为同一人或者存在直接控股、管理关系的不同供应商，不得参加同一合同项下的采购活动。</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（3）被列入失信被执行人、重大税收违法案件当事人名单、政府采购严重违法失信行为记录名单及其他不符合《中华人民共和国政府采购法》第二十二条规定条件的供应商，不得参与本项目的政府采购活动。</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（4）投标人的《南京市政府采购投标人信用记录表》中载明的</w:t>
      </w:r>
      <w:r>
        <w:rPr>
          <w:rFonts w:hint="eastAsia" w:ascii="宋体" w:hAnsi="宋体" w:cs="宋体"/>
          <w:color w:val="000000" w:themeColor="text1"/>
          <w:sz w:val="24"/>
          <w:lang w:bidi="ar"/>
        </w:rPr>
        <w:t xml:space="preserve">诚信指数</w:t>
      </w:r>
      <w:r>
        <w:rPr>
          <w:rFonts w:hint="eastAsia" w:ascii="宋体" w:hAnsi="宋体" w:cs="宋体"/>
          <w:color w:val="000000" w:themeColor="text1"/>
          <w:sz w:val="24"/>
          <w:lang w:bidi="ar"/>
        </w:rPr>
        <w:t xml:space="preserve">为零分。</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8.</w:t>
      </w:r>
      <w:r>
        <w:rPr>
          <w:rFonts w:hint="eastAsia"/>
          <w:b/>
          <w:bCs/>
          <w:color w:val="000000" w:themeColor="text1"/>
        </w:rPr>
        <w:t xml:space="preserve"> </w:t>
      </w:r>
      <w:r>
        <w:rPr>
          <w:rFonts w:hint="eastAsia" w:ascii="宋体" w:hAnsi="宋体" w:cs="宋体"/>
          <w:b/>
          <w:bCs/>
          <w:color w:val="000000" w:themeColor="text1"/>
          <w:sz w:val="24"/>
          <w:lang w:bidi="ar"/>
        </w:rPr>
        <w:t xml:space="preserve">投标人诚信档案注册登记：</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凡在南京地区参加政府采购活动的投标人，应当事先登录“信用南京”或“南京公共采购信息网”主页在南京市政府采购投标人诚信档案栏目进行注册登记。由于特殊原因未及时注册的投标人可先行获取采购文件，但必须在提交投标（响应）文件截止日2天前办理登记注册手续。投标人应在递交投标（响应）文件的同时，提交投标人诚信档案管理系统中打印的“南京市政府采购投标人信用记录表暨信用承诺书”。</w:t>
      </w:r>
      <w:bookmarkEnd w:id="12"/>
      <w:r/>
      <w:bookmarkEnd w:id="13"/>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四、招标文件的获取</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获取时间：</w:t>
      </w:r>
      <w:r>
        <w:rPr>
          <w:rFonts w:hint="eastAsia" w:ascii="宋体" w:hAnsi="宋体"/>
          <w:color w:val="000000" w:themeColor="text1"/>
          <w:sz w:val="24"/>
        </w:rPr>
        <w:t xml:space="preserve">自公告发布之日起5个工作日</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获取方法：网上下载</w:t>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lang w:bidi="ar"/>
        </w:rPr>
        <w:t xml:space="preserve">五、投标文件的递交 </w:t>
      </w:r>
      <w:r/>
    </w:p>
    <w:p>
      <w:pPr>
        <w:ind w:firstLine="480"/>
        <w:spacing w:line="360" w:lineRule="auto"/>
        <w:rPr>
          <w:rFonts w:hint="eastAsia" w:ascii="宋体" w:hAnsi="宋体" w:cs="宋体"/>
          <w:color w:val="000000" w:themeColor="text1"/>
          <w:sz w:val="24"/>
        </w:rPr>
      </w:pPr>
      <w:r/>
      <w:bookmarkStart w:id="19" w:name="tip_risk_bookmark_4"/>
      <w:r>
        <w:rPr>
          <w:rFonts w:hint="eastAsia" w:ascii="宋体" w:hAnsi="宋体" w:cs="宋体"/>
          <w:color w:val="000000" w:themeColor="text1"/>
          <w:sz w:val="24"/>
          <w:lang w:bidi="ar"/>
        </w:rPr>
        <w:t xml:space="preserve">递交截止时间：</w:t>
      </w:r>
      <w:r>
        <w:rPr>
          <w:rFonts w:ascii="宋体" w:hAnsi="宋体"/>
          <w:color w:val="000000" w:themeColor="text1"/>
          <w:sz w:val="24"/>
        </w:rPr>
        <w:t xml:space="preserve">202</w:t>
      </w:r>
      <w:r>
        <w:rPr>
          <w:rFonts w:hint="eastAsia" w:ascii="宋体" w:hAnsi="宋体"/>
          <w:color w:val="000000" w:themeColor="text1"/>
          <w:sz w:val="24"/>
        </w:rPr>
        <w:t xml:space="preserve">6年</w:t>
      </w:r>
      <w:r>
        <w:rPr>
          <w:rFonts w:hint="eastAsia" w:ascii="宋体" w:hAnsi="宋体"/>
          <w:color w:val="000000" w:themeColor="text1"/>
          <w:sz w:val="24"/>
        </w:rPr>
        <w:t xml:space="preserve">6</w:t>
      </w:r>
      <w:r>
        <w:rPr>
          <w:rFonts w:hint="eastAsia" w:ascii="宋体" w:hAnsi="宋体"/>
          <w:color w:val="000000" w:themeColor="text1"/>
          <w:sz w:val="24"/>
        </w:rPr>
        <w:t xml:space="preserve">月</w:t>
      </w:r>
      <w:r>
        <w:rPr>
          <w:rFonts w:hint="eastAsia" w:ascii="宋体" w:hAnsi="宋体"/>
          <w:color w:val="000000" w:themeColor="text1"/>
          <w:sz w:val="24"/>
        </w:rPr>
        <w:t xml:space="preserve">26</w:t>
      </w:r>
      <w:r>
        <w:rPr>
          <w:rFonts w:hint="eastAsia" w:ascii="宋体" w:hAnsi="宋体"/>
          <w:color w:val="000000" w:themeColor="text1"/>
          <w:sz w:val="24"/>
        </w:rPr>
        <w:t xml:space="preserve">日</w:t>
      </w:r>
      <w:r>
        <w:rPr>
          <w:rFonts w:hint="eastAsia" w:ascii="宋体" w:hAnsi="宋体"/>
          <w:color w:val="000000" w:themeColor="text1"/>
          <w:sz w:val="24"/>
        </w:rPr>
        <w:t xml:space="preserve">9</w:t>
      </w:r>
      <w:r>
        <w:rPr>
          <w:rFonts w:hint="eastAsia" w:ascii="宋体" w:hAnsi="宋体"/>
          <w:color w:val="000000" w:themeColor="text1"/>
          <w:sz w:val="24"/>
        </w:rPr>
        <w:t xml:space="preserve">时</w:t>
      </w:r>
      <w:r>
        <w:rPr>
          <w:rFonts w:hint="eastAsia" w:ascii="宋体" w:hAnsi="宋体"/>
          <w:bCs/>
          <w:color w:val="000000" w:themeColor="text1"/>
          <w:sz w:val="24"/>
        </w:rPr>
        <w:t xml:space="preserve">30分</w:t>
      </w:r>
      <w:r>
        <w:rPr>
          <w:rFonts w:hint="eastAsia" w:ascii="宋体" w:hAnsi="宋体" w:cs="宋体"/>
          <w:bCs/>
          <w:color w:val="000000" w:themeColor="text1"/>
          <w:sz w:val="24"/>
        </w:rPr>
        <w:t xml:space="preserve">（北京时间）</w:t>
      </w:r>
      <w:bookmarkEnd w:id="19"/>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递交方法：江苏省政府采购交易系统（以下简称“苏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系统”）网上开标大厅。</w:t>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lang w:bidi="ar"/>
        </w:rPr>
        <w:t xml:space="preserve">六、开标时间及地点 </w:t>
      </w:r>
      <w:r/>
    </w:p>
    <w:p>
      <w:pPr>
        <w:ind w:firstLine="480"/>
        <w:spacing w:line="360" w:lineRule="auto"/>
        <w:rPr>
          <w:rFonts w:hint="eastAsia" w:ascii="宋体" w:hAnsi="宋体" w:cs="宋体"/>
          <w:color w:val="000000" w:themeColor="text1"/>
          <w:sz w:val="24"/>
        </w:rPr>
      </w:pPr>
      <w:r/>
      <w:bookmarkStart w:id="20" w:name="tip_risk_bookmark_5"/>
      <w:r>
        <w:rPr>
          <w:rFonts w:hint="eastAsia" w:ascii="宋体" w:hAnsi="宋体" w:cs="宋体"/>
          <w:color w:val="000000" w:themeColor="text1"/>
          <w:sz w:val="24"/>
          <w:lang w:bidi="ar"/>
        </w:rPr>
        <w:t xml:space="preserve">开标时间：</w:t>
      </w:r>
      <w:bookmarkEnd w:id="20"/>
      <w:r>
        <w:rPr>
          <w:rFonts w:ascii="宋体" w:hAnsi="宋体"/>
          <w:color w:val="000000" w:themeColor="text1"/>
          <w:sz w:val="24"/>
        </w:rPr>
        <w:t xml:space="preserve">2026年6月2</w:t>
      </w:r>
      <w:r>
        <w:rPr>
          <w:rFonts w:hint="eastAsia" w:ascii="宋体" w:hAnsi="宋体"/>
          <w:color w:val="000000" w:themeColor="text1"/>
          <w:sz w:val="24"/>
        </w:rPr>
        <w:t xml:space="preserve">6</w:t>
      </w:r>
      <w:r>
        <w:rPr>
          <w:rFonts w:ascii="宋体" w:hAnsi="宋体"/>
          <w:color w:val="000000" w:themeColor="text1"/>
          <w:sz w:val="24"/>
        </w:rPr>
        <w:t xml:space="preserve">日9时30分（北京时间）</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开标地点及方式：江苏省政府采购交易系统（以下简称“苏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系统”）网上开标大厅。</w:t>
      </w:r>
      <w:r/>
    </w:p>
    <w:p>
      <w:pPr>
        <w:ind w:firstLine="482"/>
        <w:jc w:val="left"/>
        <w:spacing w:line="360" w:lineRule="auto"/>
        <w:rPr>
          <w:rFonts w:hint="eastAsia" w:ascii="宋体" w:hAnsi="宋体" w:cs="宋体"/>
          <w:color w:val="000000" w:themeColor="text1"/>
          <w:sz w:val="24"/>
        </w:rPr>
      </w:pPr>
      <w:r>
        <w:rPr>
          <w:rFonts w:hint="eastAsia" w:ascii="宋体" w:hAnsi="宋体" w:cs="宋体"/>
          <w:b/>
          <w:bCs/>
          <w:color w:val="000000" w:themeColor="text1"/>
          <w:sz w:val="24"/>
          <w:lang w:bidi="ar"/>
        </w:rPr>
        <w:t xml:space="preserve">七、其他公告内容 </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 潜在供应商访问政府采购管理交易系统（苏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）的网络地址和方法：</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（1）潜在供应商访问政府采购管理交易系统（苏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）的方法：“苏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”系统用户注册--获取“CA数字证书”--CA绑定与登录--网上报名--下载采购文件（后缀名为“.</w:t>
      </w:r>
      <w:r>
        <w:rPr>
          <w:rFonts w:hint="eastAsia" w:ascii="宋体" w:hAnsi="宋体" w:cs="宋体"/>
          <w:color w:val="000000" w:themeColor="text1"/>
          <w:sz w:val="24"/>
          <w:lang w:bidi="ar"/>
        </w:rPr>
        <w:t xml:space="preserve">kedt</w:t>
      </w:r>
      <w:r>
        <w:rPr>
          <w:rFonts w:hint="eastAsia" w:ascii="宋体" w:hAnsi="宋体" w:cs="宋体"/>
          <w:color w:val="000000" w:themeColor="text1"/>
          <w:sz w:val="24"/>
          <w:lang w:bidi="ar"/>
        </w:rPr>
        <w:t xml:space="preserve">”）--将后缀名为“.</w:t>
      </w:r>
      <w:r>
        <w:rPr>
          <w:rFonts w:hint="eastAsia" w:ascii="宋体" w:hAnsi="宋体" w:cs="宋体"/>
          <w:color w:val="000000" w:themeColor="text1"/>
          <w:sz w:val="24"/>
          <w:lang w:bidi="ar"/>
        </w:rPr>
        <w:t xml:space="preserve">kedt</w:t>
      </w:r>
      <w:r>
        <w:rPr>
          <w:rFonts w:hint="eastAsia" w:ascii="宋体" w:hAnsi="宋体" w:cs="宋体"/>
          <w:color w:val="000000" w:themeColor="text1"/>
          <w:sz w:val="24"/>
          <w:lang w:bidi="ar"/>
        </w:rPr>
        <w:t xml:space="preserve">”的采购文件导入政府采购客户端工具--制作投标文件--导出加密的投标文件（后缀名为zip）--通过“苏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”系统上传投标文件。</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（2）“CA数字证书”的获取：供应商需办理CA锁，“苏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”系统目前仅支持</w:t>
      </w:r>
      <w:r>
        <w:rPr>
          <w:rFonts w:hint="eastAsia" w:ascii="宋体" w:hAnsi="宋体" w:cs="宋体"/>
          <w:color w:val="000000" w:themeColor="text1"/>
          <w:sz w:val="24"/>
          <w:lang w:bidi="ar"/>
        </w:rPr>
        <w:t xml:space="preserve">“苏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”系统下的政务CA，省内各地区办理的“苏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”系统下的政务CA全省通用。</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（3）“CA数字证书”的办理材料以及供应商操作手册详见：http://jsxcmm.com/help/gys.html。</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（4）潜在供应商访问“苏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”系统的网络地址和方法：“苏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”系统的网址：http://jszfcg.jsczt.cn/jszc/login。</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（5）采购文件（后缀名为“.</w:t>
      </w:r>
      <w:r>
        <w:rPr>
          <w:rFonts w:hint="eastAsia" w:ascii="宋体" w:hAnsi="宋体" w:cs="宋体"/>
          <w:color w:val="000000" w:themeColor="text1"/>
          <w:sz w:val="24"/>
          <w:lang w:bidi="ar"/>
        </w:rPr>
        <w:t xml:space="preserve">kedt</w:t>
      </w:r>
      <w:r>
        <w:rPr>
          <w:rFonts w:hint="eastAsia" w:ascii="宋体" w:hAnsi="宋体" w:cs="宋体"/>
          <w:color w:val="000000" w:themeColor="text1"/>
          <w:sz w:val="24"/>
          <w:lang w:bidi="ar"/>
        </w:rPr>
        <w:t xml:space="preserve">”）、供应商操作手册及政府采购客户端工具也可通过“苏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”系统--已报名项目--报名详情页面内相应链接进行下载。</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（6）招标代理机构（采购代理机构）将数据电文形式的采购文件加载至“苏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”系统，供潜在供应商下载或者查阅。    </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（7）苏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系统</w:t>
      </w:r>
      <w:r>
        <w:rPr>
          <w:rFonts w:hint="eastAsia" w:ascii="宋体" w:hAnsi="宋体" w:cs="宋体"/>
          <w:color w:val="000000" w:themeColor="text1"/>
          <w:sz w:val="24"/>
          <w:lang w:bidi="ar"/>
        </w:rPr>
        <w:t xml:space="preserve">使用谷歌浏览器</w:t>
      </w:r>
      <w:r>
        <w:rPr>
          <w:rFonts w:hint="eastAsia" w:ascii="宋体" w:hAnsi="宋体" w:cs="宋体"/>
          <w:color w:val="000000" w:themeColor="text1"/>
          <w:sz w:val="24"/>
          <w:lang w:bidi="ar"/>
        </w:rPr>
        <w:t xml:space="preserve">参与不见面开标。</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 本次采购采用“政府采购管理交易系统（苏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）”，招标、投标、评标和中标结果发布全程电子化，开标方式为不见面开标。供应商应当按照《政府采购管理交易系统（苏</w:t>
      </w:r>
      <w:r>
        <w:rPr>
          <w:rFonts w:hint="eastAsia" w:ascii="宋体" w:hAnsi="宋体" w:cs="宋体"/>
          <w:color w:val="000000" w:themeColor="text1"/>
          <w:sz w:val="24"/>
          <w:lang w:bidi="ar"/>
        </w:rPr>
        <w:t xml:space="preserve">采云</w:t>
      </w:r>
      <w:r>
        <w:rPr>
          <w:rFonts w:hint="eastAsia" w:ascii="宋体" w:hAnsi="宋体" w:cs="宋体"/>
          <w:color w:val="000000" w:themeColor="text1"/>
          <w:sz w:val="24"/>
          <w:lang w:bidi="ar"/>
        </w:rPr>
        <w:t xml:space="preserve">）供应商操作手册》参加投标活动。如供应商未按要求操作，由此所产生的风险由供应商自行承担。</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 供应商如确定参加投标，可自行下载采购文件及有关资料，按照《操作手册》进行注册，领取CA和办理电子签章，并按《操作手册》要求制作、上传电子投标文件。</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 政府采购信用承诺：“根据《关于在政府采购活动中推行信用承诺制的通知》宁财购通〔2021〕5号规定， 参加南京地区政府采购活动的供应商，应以书面形式向招标人或政府采购代理机构</w:t>
      </w:r>
      <w:r>
        <w:rPr>
          <w:rFonts w:hint="eastAsia" w:ascii="宋体" w:hAnsi="宋体" w:cs="宋体"/>
          <w:color w:val="000000" w:themeColor="text1"/>
          <w:sz w:val="24"/>
          <w:lang w:bidi="ar"/>
        </w:rPr>
        <w:t xml:space="preserve">作出</w:t>
      </w:r>
      <w:r>
        <w:rPr>
          <w:rFonts w:hint="eastAsia" w:ascii="宋体" w:hAnsi="宋体" w:cs="宋体"/>
          <w:color w:val="000000" w:themeColor="text1"/>
          <w:sz w:val="24"/>
          <w:lang w:bidi="ar"/>
        </w:rPr>
        <w:t xml:space="preserve">信用承诺。信用承诺以《南京市政府采购供应商信用记录表暨信用承诺书</w:t>
      </w:r>
      <w:r>
        <w:rPr>
          <w:rFonts w:hint="eastAsia" w:ascii="宋体" w:hAnsi="宋体" w:cs="宋体"/>
          <w:color w:val="000000" w:themeColor="text1"/>
          <w:sz w:val="24"/>
          <w:lang w:bidi="ar"/>
        </w:rPr>
        <w:t xml:space="preserve">》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w:t>
      </w:r>
      <w:r>
        <w:rPr>
          <w:rFonts w:ascii="宋体" w:hAnsi="宋体" w:cs="宋体"/>
          <w:color w:val="000000" w:themeColor="text1"/>
          <w:sz w:val="24"/>
          <w:lang w:bidi="ar"/>
        </w:rPr>
        <w:t xml:space="preserve">法人代表签字</w:t>
      </w:r>
      <w:r>
        <w:rPr>
          <w:rFonts w:hint="eastAsia" w:ascii="宋体" w:hAnsi="宋体" w:cs="宋体"/>
          <w:color w:val="000000" w:themeColor="text1"/>
          <w:sz w:val="24"/>
          <w:lang w:bidi="ar"/>
        </w:rPr>
        <w:t xml:space="preserve">并</w:t>
      </w:r>
      <w:r>
        <w:rPr>
          <w:rFonts w:hint="eastAsia" w:ascii="宋体" w:hAnsi="宋体" w:cs="宋体"/>
          <w:color w:val="000000" w:themeColor="text1"/>
          <w:sz w:val="24"/>
          <w:lang w:bidi="ar"/>
        </w:rPr>
        <w:t xml:space="preserve">盖电子</w:t>
      </w:r>
      <w:r>
        <w:rPr>
          <w:rFonts w:hint="eastAsia" w:ascii="宋体" w:hAnsi="宋体" w:cs="宋体"/>
          <w:color w:val="000000" w:themeColor="text1"/>
          <w:sz w:val="24"/>
          <w:lang w:bidi="ar"/>
        </w:rPr>
        <w:t xml:space="preserve">公章，上传至电子投标文件中，未按要求提供信用记录表的，按无效标处理。</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在政府采购资格审查环节，供应商只需提供书面《南京市政府采购供应商信用记录表暨信用承诺书》，即可替代以下证明材料：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（1）符合国家相关规定的财务状况报告；</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（2）依法缴纳税收的证明材料；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（3）依法缴纳社会保障资金的证明材料；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（4）具备履行政府采购合同所必需的设备和专业技术能力的证明材料；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（5）参加政府采购活动前三年内在经营活动中没有重大违法记录的证明材料；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（6）未被列入失信被执行人、重大税收违法失信主体、政府采购严重违法失信行为记录名单的证明材料。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供应商在中标（成交）后，应提供上述由信用承诺书替代的证明材料（一式伍份），加盖公章按采购文件要求胶装提交招标人或采购代理机构核验。经核验无误后，由招标人或采购代理机构发出中标（成交）通知书。</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供应</w:t>
      </w:r>
      <w:r>
        <w:rPr>
          <w:rFonts w:hint="eastAsia" w:ascii="宋体" w:hAnsi="宋体" w:cs="宋体"/>
          <w:color w:val="000000" w:themeColor="text1"/>
          <w:sz w:val="24"/>
          <w:lang w:bidi="ar"/>
        </w:rPr>
        <w:t xml:space="preserve">商涉及</w:t>
      </w:r>
      <w:r>
        <w:rPr>
          <w:rFonts w:hint="eastAsia" w:ascii="宋体" w:hAnsi="宋体" w:cs="宋体"/>
          <w:color w:val="000000" w:themeColor="text1"/>
          <w:sz w:val="24"/>
          <w:lang w:bidi="ar"/>
        </w:rPr>
        <w:t xml:space="preserve">以下情形的，不适用信用承诺，仍须提供上述证明材料：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（1）供应商被列入严重失信主体名单；</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（2）被相关监管部门</w:t>
      </w:r>
      <w:r>
        <w:rPr>
          <w:rFonts w:hint="eastAsia" w:ascii="宋体" w:hAnsi="宋体" w:cs="宋体"/>
          <w:color w:val="000000" w:themeColor="text1"/>
          <w:sz w:val="24"/>
          <w:lang w:bidi="ar"/>
        </w:rPr>
        <w:t xml:space="preserve">作出</w:t>
      </w:r>
      <w:r>
        <w:rPr>
          <w:rFonts w:hint="eastAsia" w:ascii="宋体" w:hAnsi="宋体" w:cs="宋体"/>
          <w:color w:val="000000" w:themeColor="text1"/>
          <w:sz w:val="24"/>
          <w:lang w:bidi="ar"/>
        </w:rPr>
        <w:t xml:space="preserve">行政处罚且尚在处罚有效期内；</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（3）其他法律、行政法规规定的不适用信用承诺的情形。</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供应商对信用承诺内容的真实性、合法性、有效性负责。如</w:t>
      </w:r>
      <w:r>
        <w:rPr>
          <w:rFonts w:hint="eastAsia" w:ascii="宋体" w:hAnsi="宋体" w:cs="宋体"/>
          <w:color w:val="000000" w:themeColor="text1"/>
          <w:sz w:val="24"/>
          <w:lang w:bidi="ar"/>
        </w:rPr>
        <w:t xml:space="preserve">作出</w:t>
      </w:r>
      <w:r>
        <w:rPr>
          <w:rFonts w:hint="eastAsia" w:ascii="宋体" w:hAnsi="宋体" w:cs="宋体"/>
          <w:color w:val="000000" w:themeColor="text1"/>
          <w:sz w:val="24"/>
          <w:lang w:bidi="ar"/>
        </w:rPr>
        <w:t xml:space="preserve">虚假信用承诺，视同为“提供虚假材料谋取中标、成交”的违法行为。</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 集中考察现场或答疑：招标人不统一组织现场踏勘，各供应商可在获取采购文件后递交投标文件截止时间前自行踏勘现场。请各供应商务必对采购文件进行仔细认真阅读，在随后的采购中，对采购文件所</w:t>
      </w:r>
      <w:r>
        <w:rPr>
          <w:rFonts w:hint="eastAsia" w:ascii="宋体" w:hAnsi="宋体" w:cs="宋体"/>
          <w:color w:val="000000" w:themeColor="text1"/>
          <w:sz w:val="24"/>
          <w:lang w:bidi="ar"/>
        </w:rPr>
        <w:t xml:space="preserve">作出</w:t>
      </w:r>
      <w:r>
        <w:rPr>
          <w:rFonts w:hint="eastAsia" w:ascii="宋体" w:hAnsi="宋体" w:cs="宋体"/>
          <w:color w:val="000000" w:themeColor="text1"/>
          <w:sz w:val="24"/>
          <w:lang w:bidi="ar"/>
        </w:rPr>
        <w:t xml:space="preserve">的推论、解释和结论及由此造成的后果由供应商负责。</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八、联系方式 </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名 称：南京市佑安医院</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地址：南京市江宁区淳化</w:t>
      </w:r>
      <w:r>
        <w:rPr>
          <w:rFonts w:hint="eastAsia" w:ascii="宋体" w:hAnsi="宋体" w:cs="宋体"/>
          <w:color w:val="000000" w:themeColor="text1"/>
          <w:sz w:val="24"/>
          <w:lang w:bidi="ar"/>
        </w:rPr>
        <w:t xml:space="preserve">街道索青路</w:t>
      </w:r>
      <w:r>
        <w:rPr>
          <w:rFonts w:hint="eastAsia" w:ascii="宋体" w:hAnsi="宋体" w:cs="宋体"/>
          <w:color w:val="000000" w:themeColor="text1"/>
          <w:sz w:val="24"/>
          <w:lang w:bidi="ar"/>
        </w:rPr>
        <w:t xml:space="preserve">666号</w:t>
      </w:r>
      <w:r/>
    </w:p>
    <w:p>
      <w:pPr>
        <w:ind w:firstLine="480"/>
        <w:jc w:val="left"/>
        <w:spacing w:line="360" w:lineRule="auto"/>
        <w:rPr>
          <w:rFonts w:hint="eastAsia" w:ascii="宋体" w:hAnsi="宋体" w:cs="宋体"/>
          <w:color w:val="000000" w:themeColor="text1"/>
          <w:sz w:val="24"/>
          <w:lang w:bidi="ar"/>
        </w:rPr>
      </w:pPr>
      <w:r/>
      <w:bookmarkStart w:id="21" w:name="tip_risk_bookmark_6"/>
      <w:r>
        <w:rPr>
          <w:rFonts w:hint="eastAsia" w:ascii="宋体" w:hAnsi="宋体" w:cs="宋体"/>
          <w:color w:val="000000" w:themeColor="text1"/>
          <w:sz w:val="24"/>
          <w:lang w:bidi="ar"/>
        </w:rPr>
        <w:t xml:space="preserve">联系人及电话：陶老师  </w:t>
      </w:r>
      <w:r>
        <w:rPr>
          <w:rFonts w:ascii="宋体" w:hAnsi="宋体" w:cs="宋体"/>
          <w:color w:val="000000" w:themeColor="text1"/>
          <w:sz w:val="24"/>
          <w:lang w:bidi="ar"/>
        </w:rPr>
        <w:t xml:space="preserve">025-</w:t>
      </w:r>
      <w:bookmarkEnd w:id="21"/>
      <w:r>
        <w:rPr>
          <w:rFonts w:ascii="宋体" w:hAnsi="宋体" w:cs="宋体"/>
          <w:color w:val="000000" w:themeColor="text1"/>
          <w:sz w:val="24"/>
          <w:lang w:bidi="ar"/>
        </w:rPr>
        <w:t xml:space="preserve">52293279</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招标代理机构：南京江城工程项目管理有限公司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地址：</w:t>
      </w:r>
      <w:r>
        <w:rPr>
          <w:rFonts w:hint="eastAsia" w:ascii="宋体" w:hAnsi="宋体"/>
          <w:color w:val="000000" w:themeColor="text1"/>
          <w:sz w:val="24"/>
          <w:lang w:val="zh-CN"/>
        </w:rPr>
        <w:t xml:space="preserve">南京市建</w:t>
      </w:r>
      <w:r>
        <w:rPr>
          <w:rFonts w:hint="eastAsia" w:ascii="宋体" w:hAnsi="宋体"/>
          <w:color w:val="000000" w:themeColor="text1"/>
          <w:sz w:val="24"/>
          <w:lang w:val="zh-CN"/>
        </w:rPr>
        <w:t xml:space="preserve">邺</w:t>
      </w:r>
      <w:r>
        <w:rPr>
          <w:rFonts w:hint="eastAsia" w:ascii="宋体" w:hAnsi="宋体"/>
          <w:color w:val="000000" w:themeColor="text1"/>
          <w:sz w:val="24"/>
          <w:lang w:val="zh-CN"/>
        </w:rPr>
        <w:t xml:space="preserve">区云龙山路89号龙</w:t>
      </w:r>
      <w:r>
        <w:rPr>
          <w:rFonts w:hint="eastAsia" w:ascii="宋体" w:hAnsi="宋体"/>
          <w:color w:val="000000" w:themeColor="text1"/>
          <w:sz w:val="24"/>
          <w:lang w:val="zh-CN"/>
        </w:rPr>
        <w:t xml:space="preserve">湖时代</w:t>
      </w:r>
      <w:r>
        <w:rPr>
          <w:rFonts w:hint="eastAsia" w:ascii="宋体" w:hAnsi="宋体"/>
          <w:color w:val="000000" w:themeColor="text1"/>
          <w:sz w:val="24"/>
          <w:lang w:val="zh-CN"/>
        </w:rPr>
        <w:t xml:space="preserve">上城写字楼1栋29楼</w:t>
      </w:r>
      <w:r>
        <w:rPr>
          <w:rFonts w:hint="eastAsia" w:ascii="宋体" w:hAnsi="宋体" w:cs="宋体"/>
          <w:color w:val="000000" w:themeColor="text1"/>
          <w:sz w:val="24"/>
          <w:lang w:bidi="ar"/>
        </w:rPr>
        <w:t xml:space="preserve">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联系人及电话：</w:t>
      </w:r>
      <w:r>
        <w:rPr>
          <w:rFonts w:hint="eastAsia" w:ascii="宋体" w:hAnsi="宋体" w:cs="宋体"/>
          <w:color w:val="000000" w:themeColor="text1"/>
          <w:sz w:val="24"/>
          <w:lang w:bidi="ar"/>
        </w:rPr>
        <w:t xml:space="preserve">池爽</w:t>
      </w:r>
      <w:r>
        <w:rPr>
          <w:rFonts w:hint="eastAsia" w:ascii="宋体" w:hAnsi="宋体" w:cs="宋体"/>
          <w:color w:val="000000" w:themeColor="text1"/>
          <w:sz w:val="24"/>
          <w:lang w:bidi="ar"/>
        </w:rPr>
        <w:t xml:space="preserve"> 025-58835827-8035</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九、其他</w:t>
      </w:r>
      <w:r/>
    </w:p>
    <w:p>
      <w:pPr>
        <w:ind w:firstLine="480"/>
        <w:jc w:val="left"/>
        <w:spacing w:line="360" w:lineRule="auto"/>
        <w:rPr>
          <w:rFonts w:hint="eastAsia" w:ascii="宋体" w:hAnsi="宋体" w:cs="宋体"/>
          <w:color w:val="000000" w:themeColor="text1"/>
          <w:szCs w:val="21"/>
          <w:lang w:bidi="ar"/>
        </w:rPr>
      </w:pPr>
      <w:r>
        <w:rPr>
          <w:rFonts w:hint="eastAsia" w:ascii="宋体" w:hAnsi="宋体" w:cs="宋体"/>
          <w:color w:val="000000" w:themeColor="text1"/>
          <w:sz w:val="24"/>
          <w:lang w:val="zh-CN" w:bidi="ar"/>
        </w:rPr>
        <w:t xml:space="preserve">本次采购公告在“</w:t>
      </w:r>
      <w:r>
        <w:rPr>
          <w:rFonts w:hint="eastAsia" w:ascii="宋体" w:hAnsi="宋体" w:cs="宋体"/>
          <w:color w:val="000000" w:themeColor="text1"/>
          <w:sz w:val="24"/>
          <w:lang w:bidi="ar"/>
        </w:rPr>
        <w:t xml:space="preserve">江苏政府采购网</w:t>
      </w:r>
      <w:r>
        <w:rPr>
          <w:rFonts w:hint="eastAsia" w:ascii="宋体" w:hAnsi="宋体" w:cs="宋体"/>
          <w:color w:val="000000" w:themeColor="text1"/>
          <w:sz w:val="24"/>
          <w:lang w:val="zh-CN" w:bidi="ar"/>
        </w:rPr>
        <w:t xml:space="preserve">”上发布,有关本次采购的事项若存在变动或修改，敬请及时关注“</w:t>
      </w:r>
      <w:r>
        <w:rPr>
          <w:rFonts w:hint="eastAsia" w:ascii="宋体" w:hAnsi="宋体" w:cs="宋体"/>
          <w:color w:val="000000" w:themeColor="text1"/>
          <w:sz w:val="24"/>
          <w:lang w:bidi="ar"/>
        </w:rPr>
        <w:t xml:space="preserve">江苏政府采购网</w:t>
      </w:r>
      <w:r>
        <w:rPr>
          <w:rFonts w:hint="eastAsia" w:ascii="宋体" w:hAnsi="宋体" w:cs="宋体"/>
          <w:color w:val="000000" w:themeColor="text1"/>
          <w:sz w:val="24"/>
          <w:lang w:val="zh-CN" w:bidi="ar"/>
        </w:rPr>
        <w:t xml:space="preserve">”发布的信息更正公告，其责任由投标人自行承担。</w:t>
      </w:r>
      <w:r/>
    </w:p>
    <w:p>
      <w:pPr>
        <w:jc w:val="left"/>
        <w:widowControl/>
        <w:rPr>
          <w:color w:val="000000" w:themeColor="text1"/>
        </w:rPr>
      </w:pPr>
      <w:r>
        <w:rPr>
          <w:color w:val="000000" w:themeColor="text1"/>
        </w:rPr>
      </w:r>
      <w:r/>
    </w:p>
    <w:p>
      <w:pPr>
        <w:jc w:val="left"/>
        <w:widowControl/>
        <w:rPr>
          <w:rStyle w:val="913"/>
          <w:color w:val="000000" w:themeColor="text1"/>
        </w:rPr>
      </w:pPr>
      <w:r/>
      <w:bookmarkStart w:id="22" w:name="_Toc185951615"/>
      <w:r/>
      <w:bookmarkStart w:id="23" w:name="_Toc11451"/>
      <w:r/>
      <w:bookmarkEnd w:id="4"/>
      <w:r/>
      <w:bookmarkEnd w:id="5"/>
      <w:r/>
      <w:bookmarkEnd w:id="6"/>
      <w:r/>
      <w:bookmarkEnd w:id="7"/>
      <w:r>
        <w:rPr>
          <w:rStyle w:val="913"/>
          <w:color w:val="000000" w:themeColor="text1"/>
        </w:rPr>
        <w:br w:type="page" w:clear="all"/>
      </w:r>
      <w:r/>
    </w:p>
    <w:p>
      <w:pPr>
        <w:jc w:val="center"/>
        <w:rPr>
          <w:rStyle w:val="913"/>
          <w:color w:val="000000" w:themeColor="text1"/>
        </w:rPr>
        <w:outlineLvl w:val="0"/>
      </w:pPr>
      <w:r>
        <w:rPr>
          <w:rStyle w:val="913"/>
          <w:rFonts w:hint="eastAsia"/>
          <w:color w:val="000000" w:themeColor="text1"/>
        </w:rPr>
        <w:t xml:space="preserve">第二章</w:t>
      </w:r>
      <w:r>
        <w:rPr>
          <w:rStyle w:val="913"/>
          <w:rFonts w:hint="eastAsia"/>
          <w:color w:val="000000" w:themeColor="text1"/>
        </w:rPr>
        <w:t xml:space="preserve">  </w:t>
      </w:r>
      <w:bookmarkStart w:id="24" w:name="_Toc452625218"/>
      <w:r>
        <w:rPr>
          <w:rStyle w:val="913"/>
          <w:rFonts w:hint="eastAsia"/>
          <w:color w:val="000000" w:themeColor="text1"/>
        </w:rPr>
        <w:t xml:space="preserve">投标人须知</w:t>
      </w:r>
      <w:bookmarkEnd w:id="22"/>
      <w:r/>
      <w:bookmarkEnd w:id="23"/>
      <w:r/>
      <w:bookmarkEnd w:id="24"/>
      <w:r/>
      <w:r/>
    </w:p>
    <w:p>
      <w:pPr>
        <w:jc w:val="center"/>
        <w:spacing w:line="360" w:lineRule="auto"/>
        <w:shd w:val="clear" w:color="auto" w:fill="ffffff"/>
        <w:widowControl/>
        <w:rPr>
          <w:rFonts w:hint="eastAsia" w:ascii="宋体" w:hAnsi="宋体"/>
          <w:b/>
          <w:color w:val="000000" w:themeColor="text1"/>
          <w:sz w:val="24"/>
        </w:rPr>
      </w:pPr>
      <w:r>
        <w:rPr>
          <w:rFonts w:hint="eastAsia" w:ascii="宋体" w:hAnsi="宋体"/>
          <w:b/>
          <w:color w:val="000000" w:themeColor="text1"/>
          <w:sz w:val="24"/>
        </w:rPr>
        <w:t xml:space="preserve">投标人须知前附表</w:t>
      </w:r>
      <w:r/>
    </w:p>
    <w:tbl>
      <w:tblPr>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2"/>
        <w:gridCol w:w="7507"/>
      </w:tblGrid>
      <w:tr>
        <w:trPr>
          <w:jc w:val="center"/>
          <w:trHeight w:val="607"/>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项目名称</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ascii="宋体" w:hAnsi="宋体" w:cs="宋体"/>
                <w:color w:val="000000" w:themeColor="text1"/>
                <w:sz w:val="24"/>
                <w:lang w:bidi="ar"/>
              </w:rPr>
              <w:t xml:space="preserve">南京市佑安医院安保（消防、门卫）服务项目</w:t>
            </w:r>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bookmarkStart w:id="25" w:name="_Hlk204689814"/>
            <w:r>
              <w:rPr>
                <w:rFonts w:hint="eastAsia" w:cs="宋体" w:asciiTheme="minorEastAsia" w:hAnsiTheme="minorEastAsia" w:eastAsiaTheme="minorEastAsia"/>
                <w:b/>
                <w:color w:val="000000" w:themeColor="text1"/>
                <w:sz w:val="24"/>
              </w:rPr>
              <w:t xml:space="preserve">项目预算</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宋体" w:hAnsi="宋体" w:cs="宋体"/>
                <w:color w:val="000000" w:themeColor="text1"/>
                <w:sz w:val="24"/>
                <w:lang w:bidi="ar"/>
              </w:rPr>
            </w:pPr>
            <w:r>
              <w:rPr>
                <w:rFonts w:ascii="宋体" w:hAnsi="宋体" w:cs="宋体"/>
                <w:color w:val="000000" w:themeColor="text1"/>
                <w:sz w:val="24"/>
                <w:lang w:bidi="ar"/>
              </w:rPr>
              <w:t xml:space="preserve">222万元</w:t>
            </w:r>
            <w:bookmarkEnd w:id="25"/>
            <w:r/>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最高限价</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bookmarkStart w:id="26" w:name="OLE_LINK33"/>
            <w:r>
              <w:rPr>
                <w:rFonts w:ascii="宋体" w:hAnsi="宋体" w:cs="宋体"/>
                <w:color w:val="000000" w:themeColor="text1"/>
                <w:sz w:val="24"/>
                <w:lang w:bidi="ar"/>
              </w:rPr>
              <w:t xml:space="preserve">222万元</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报价超过者作无效投标处理。</w:t>
            </w:r>
            <w:bookmarkEnd w:id="26"/>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项目概况</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cs="@微软简标宋" w:asciiTheme="minorEastAsia" w:hAnsiTheme="minorEastAsia" w:eastAsiaTheme="minorEastAsia"/>
                <w:color w:val="000000" w:themeColor="text1"/>
                <w:sz w:val="24"/>
              </w:rPr>
              <w:t xml:space="preserve">本项目拟招标一家供应商，为采购人提供安保服务，负责采购人的治安保卫、消防安全、防火防盗及维护正常秩序等，确保采购人单位人员的人身安全、财物安全以及良好的秩序环境等。具体详见招标文件第三</w:t>
            </w:r>
            <w:r>
              <w:rPr>
                <w:rFonts w:cs="@微软简标宋" w:asciiTheme="minorEastAsia" w:hAnsiTheme="minorEastAsia" w:eastAsiaTheme="minorEastAsia"/>
                <w:color w:val="000000" w:themeColor="text1"/>
                <w:sz w:val="24"/>
              </w:rPr>
              <w:t xml:space="preserve">章项目</w:t>
            </w:r>
            <w:r>
              <w:rPr>
                <w:rFonts w:cs="@微软简标宋" w:asciiTheme="minorEastAsia" w:hAnsiTheme="minorEastAsia" w:eastAsiaTheme="minorEastAsia"/>
                <w:color w:val="000000" w:themeColor="text1"/>
                <w:sz w:val="24"/>
              </w:rPr>
              <w:t xml:space="preserve">需求。</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服务期限</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自乙方接到甲方书面进场通知并正式进场提供服务之日起计算，服务期为一年（365天）。甲方发出进场通知的时间不晚于2026年9月1日</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Arial" w:asciiTheme="minorEastAsia" w:hAnsiTheme="minorEastAsia" w:eastAsiaTheme="minorEastAsia"/>
                <w:b/>
                <w:color w:val="000000" w:themeColor="text1"/>
                <w:sz w:val="24"/>
              </w:rPr>
            </w:pPr>
            <w:r>
              <w:rPr>
                <w:rFonts w:hint="eastAsia" w:cs="宋体" w:asciiTheme="minorEastAsia" w:hAnsiTheme="minorEastAsia" w:eastAsiaTheme="minorEastAsia"/>
                <w:b/>
                <w:bCs/>
                <w:color w:val="000000" w:themeColor="text1"/>
                <w:sz w:val="24"/>
              </w:rPr>
              <w:t xml:space="preserve">招标人</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名 称：南京市佑安医院</w:t>
            </w:r>
            <w:r/>
          </w:p>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地址：</w:t>
            </w:r>
            <w:bookmarkStart w:id="27" w:name="_Hlk192838338"/>
            <w:r>
              <w:rPr>
                <w:rFonts w:hint="eastAsia" w:ascii="宋体" w:hAnsi="宋体" w:cs="宋体"/>
                <w:color w:val="000000" w:themeColor="text1"/>
                <w:sz w:val="24"/>
              </w:rPr>
              <w:t xml:space="preserve">南京市江宁区淳化</w:t>
            </w:r>
            <w:r>
              <w:rPr>
                <w:rFonts w:hint="eastAsia" w:ascii="宋体" w:hAnsi="宋体" w:cs="宋体"/>
                <w:color w:val="000000" w:themeColor="text1"/>
                <w:sz w:val="24"/>
              </w:rPr>
              <w:t xml:space="preserve">街道索青路</w:t>
            </w:r>
            <w:r>
              <w:rPr>
                <w:rFonts w:hint="eastAsia" w:ascii="宋体" w:hAnsi="宋体" w:cs="宋体"/>
                <w:color w:val="000000" w:themeColor="text1"/>
                <w:sz w:val="24"/>
              </w:rPr>
              <w:t xml:space="preserve">666号</w:t>
            </w:r>
            <w:bookmarkEnd w:id="27"/>
            <w:r/>
            <w:r/>
          </w:p>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联系人：陶老师</w:t>
            </w:r>
            <w:r/>
          </w:p>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电话：</w:t>
            </w:r>
            <w:bookmarkStart w:id="28" w:name="_Hlk192838352"/>
            <w:r>
              <w:rPr>
                <w:rFonts w:hint="eastAsia" w:ascii="宋体" w:hAnsi="宋体" w:cs="宋体"/>
                <w:color w:val="000000" w:themeColor="text1"/>
                <w:sz w:val="24"/>
              </w:rPr>
              <w:t xml:space="preserve">025-</w:t>
            </w:r>
            <w:bookmarkEnd w:id="28"/>
            <w:r>
              <w:rPr>
                <w:rFonts w:ascii="宋体" w:hAnsi="宋体" w:cs="宋体"/>
                <w:color w:val="000000" w:themeColor="text1"/>
                <w:sz w:val="24"/>
              </w:rPr>
              <w:t xml:space="preserve">52293279</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招标代理机构</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名称：南京江城工程项目管理有限公司　</w:t>
            </w:r>
            <w:r/>
          </w:p>
          <w:p>
            <w:pPr>
              <w:spacing w:line="324"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地址：南京市建</w:t>
            </w:r>
            <w:r>
              <w:rPr>
                <w:rFonts w:hint="eastAsia" w:asciiTheme="minorEastAsia" w:hAnsiTheme="minorEastAsia" w:eastAsiaTheme="minorEastAsia"/>
                <w:color w:val="000000" w:themeColor="text1"/>
                <w:sz w:val="24"/>
              </w:rPr>
              <w:t xml:space="preserve">邺</w:t>
            </w:r>
            <w:r>
              <w:rPr>
                <w:rFonts w:hint="eastAsia" w:asciiTheme="minorEastAsia" w:hAnsiTheme="minorEastAsia" w:eastAsiaTheme="minorEastAsia"/>
                <w:color w:val="000000" w:themeColor="text1"/>
                <w:sz w:val="24"/>
              </w:rPr>
              <w:t xml:space="preserve">区云龙山路89号龙</w:t>
            </w:r>
            <w:r>
              <w:rPr>
                <w:rFonts w:hint="eastAsia" w:asciiTheme="minorEastAsia" w:hAnsiTheme="minorEastAsia" w:eastAsiaTheme="minorEastAsia"/>
                <w:color w:val="000000" w:themeColor="text1"/>
                <w:sz w:val="24"/>
              </w:rPr>
              <w:t xml:space="preserve">湖时代</w:t>
            </w:r>
            <w:r>
              <w:rPr>
                <w:rFonts w:hint="eastAsia" w:asciiTheme="minorEastAsia" w:hAnsiTheme="minorEastAsia" w:eastAsiaTheme="minorEastAsia"/>
                <w:color w:val="000000" w:themeColor="text1"/>
                <w:sz w:val="24"/>
              </w:rPr>
              <w:t xml:space="preserve">上城写字楼1栋高区29楼　</w:t>
            </w:r>
            <w:r/>
          </w:p>
          <w:p>
            <w:pPr>
              <w:spacing w:line="324"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联系人：池爽</w:t>
            </w:r>
            <w:r/>
          </w:p>
          <w:p>
            <w:pPr>
              <w:spacing w:line="324" w:lineRule="auto"/>
              <w:rPr>
                <w:rFonts w:hint="eastAsia" w:cs="@微软简标宋"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联系电话：</w:t>
            </w:r>
            <w:r>
              <w:rPr>
                <w:rFonts w:hint="eastAsia" w:cs="宋体" w:asciiTheme="minorEastAsia" w:hAnsiTheme="minorEastAsia" w:eastAsiaTheme="minorEastAsia"/>
                <w:color w:val="000000" w:themeColor="text1"/>
                <w:sz w:val="24"/>
                <w:shd w:val="clear" w:color="auto" w:fill="ffffff"/>
              </w:rPr>
              <w:t xml:space="preserve">025-</w:t>
            </w:r>
            <w:r>
              <w:rPr>
                <w:rFonts w:cs="宋体" w:asciiTheme="minorEastAsia" w:hAnsiTheme="minorEastAsia" w:eastAsiaTheme="minorEastAsia"/>
                <w:color w:val="000000" w:themeColor="text1"/>
                <w:sz w:val="24"/>
                <w:shd w:val="clear" w:color="auto" w:fill="ffffff"/>
              </w:rPr>
              <w:t xml:space="preserve">58835827-8035 </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采购方式</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公开招标</w:t>
            </w:r>
            <w:r/>
          </w:p>
        </w:tc>
      </w:tr>
      <w:tr>
        <w:trPr>
          <w:jc w:val="center"/>
          <w:trHeight w:val="54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投标人资格要求</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24" w:lineRule="auto"/>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color w:val="000000" w:themeColor="text1"/>
                <w:sz w:val="24"/>
              </w:rPr>
              <w:t xml:space="preserve">详见公告</w:t>
            </w:r>
            <w:r/>
          </w:p>
        </w:tc>
      </w:tr>
      <w:tr>
        <w:trPr>
          <w:jc w:val="center"/>
          <w:trHeight w:val="91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是否接受联合体投标</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Theme="minorEastAsia" w:hAnsiTheme="minorEastAsia" w:eastAsiaTheme="minorEastAsia"/>
                <w:color w:val="000000" w:themeColor="text1"/>
                <w:sz w:val="24"/>
              </w:rPr>
            </w:pPr>
            <w:r>
              <w:rPr>
                <w:rFonts w:ascii="Wingdings 2" w:hAnsi="Wingdings 2" w:eastAsia="Wingdings 2" w:cs="Wingdings 2"/>
                <w:color w:val="000000" w:themeColor="text1"/>
                <w:sz w:val="24"/>
              </w:rPr>
              <w:t xml:space="preserve">£</w:t>
            </w:r>
            <w:r>
              <w:rPr>
                <w:rFonts w:hint="eastAsia" w:asciiTheme="minorEastAsia" w:hAnsiTheme="minorEastAsia" w:eastAsiaTheme="minorEastAsia"/>
                <w:color w:val="000000" w:themeColor="text1"/>
                <w:sz w:val="24"/>
              </w:rPr>
              <w:t xml:space="preserve">是</w:t>
            </w:r>
            <w:r>
              <w:rPr>
                <w:rFonts w:ascii="Segoe UI Symbol" w:hAnsi="Segoe UI Symbol" w:cs="Segoe UI Symbol"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否</w:t>
            </w:r>
            <w:r/>
          </w:p>
        </w:tc>
      </w:tr>
      <w:tr>
        <w:trPr>
          <w:jc w:val="center"/>
          <w:trHeight w:val="45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拟采用的评标办法</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综合评分法</w:t>
            </w:r>
            <w:r/>
          </w:p>
        </w:tc>
      </w:tr>
      <w:tr>
        <w:trPr>
          <w:jc w:val="center"/>
          <w:trHeight w:val="309"/>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投标文件有效期</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投标文件递交截止之日起90日历日</w:t>
            </w:r>
            <w:r/>
          </w:p>
        </w:tc>
      </w:tr>
      <w:tr>
        <w:trPr>
          <w:jc w:val="center"/>
          <w:trHeight w:val="457"/>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投标保证金</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24" w:lineRule="auto"/>
              <w:rPr>
                <w:rFonts w:hint="eastAsia" w:cs="@微软简标宋"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本项目不收取投标保证金</w:t>
            </w:r>
            <w:r/>
          </w:p>
        </w:tc>
      </w:tr>
      <w:tr>
        <w:trPr>
          <w:jc w:val="center"/>
          <w:trHeight w:val="570"/>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集中考察现场及答疑时间、地点</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详见招标公告</w:t>
            </w:r>
            <w:r/>
          </w:p>
        </w:tc>
      </w:tr>
      <w:tr>
        <w:trPr>
          <w:jc w:val="center"/>
          <w:trHeight w:val="570"/>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hAnsi="宋体" w:cs="宋体"/>
                <w:b/>
                <w:bCs/>
                <w:color w:val="000000" w:themeColor="text1"/>
                <w:sz w:val="24"/>
              </w:rPr>
              <w:t xml:space="preserve">投标人企业信用信息</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color w:val="000000" w:themeColor="text1"/>
                <w:sz w:val="24"/>
              </w:rPr>
            </w:pPr>
            <w:r>
              <w:rPr>
                <w:rFonts w:hint="eastAsia"/>
                <w:color w:val="000000" w:themeColor="text1"/>
                <w:sz w:val="24"/>
              </w:rPr>
              <w:t xml:space="preserve">(1)</w:t>
            </w:r>
            <w:r>
              <w:rPr>
                <w:rFonts w:hint="eastAsia"/>
                <w:color w:val="000000" w:themeColor="text1"/>
                <w:sz w:val="24"/>
              </w:rPr>
              <w:t xml:space="preserve">查询人</w:t>
            </w:r>
            <w:r>
              <w:rPr>
                <w:rFonts w:hint="eastAsia"/>
                <w:color w:val="000000" w:themeColor="text1"/>
                <w:sz w:val="24"/>
              </w:rPr>
              <w:t xml:space="preserve">:</w:t>
            </w:r>
            <w:r>
              <w:rPr>
                <w:rFonts w:hint="eastAsia"/>
                <w:color w:val="000000" w:themeColor="text1"/>
                <w:sz w:val="24"/>
              </w:rPr>
              <w:t xml:space="preserve">招标人或招标代理机构</w:t>
            </w:r>
            <w:r>
              <w:rPr>
                <w:rFonts w:hint="eastAsia"/>
                <w:color w:val="000000" w:themeColor="text1"/>
                <w:sz w:val="24"/>
              </w:rPr>
              <w:t xml:space="preserve">;</w:t>
            </w:r>
            <w:r/>
          </w:p>
          <w:p>
            <w:pPr>
              <w:spacing w:line="324" w:lineRule="auto"/>
              <w:rPr>
                <w:color w:val="000000" w:themeColor="text1"/>
                <w:sz w:val="24"/>
              </w:rPr>
            </w:pPr>
            <w:r>
              <w:rPr>
                <w:rFonts w:hint="eastAsia"/>
                <w:color w:val="000000" w:themeColor="text1"/>
                <w:sz w:val="24"/>
              </w:rPr>
              <w:t xml:space="preserve">(2)</w:t>
            </w:r>
            <w:r>
              <w:rPr>
                <w:rFonts w:hint="eastAsia"/>
                <w:color w:val="000000" w:themeColor="text1"/>
                <w:sz w:val="24"/>
              </w:rPr>
              <w:t xml:space="preserve">查询渠道</w:t>
            </w:r>
            <w:r>
              <w:rPr>
                <w:rFonts w:hint="eastAsia"/>
                <w:color w:val="000000" w:themeColor="text1"/>
                <w:sz w:val="24"/>
              </w:rPr>
              <w:t xml:space="preserve">:</w:t>
            </w:r>
            <w:r>
              <w:rPr>
                <w:rFonts w:hint="eastAsia"/>
                <w:color w:val="000000" w:themeColor="text1"/>
                <w:sz w:val="24"/>
              </w:rPr>
              <w:t xml:space="preserve">“信用中国”网站</w:t>
            </w:r>
            <w:r>
              <w:rPr>
                <w:rFonts w:hint="eastAsia"/>
                <w:color w:val="000000" w:themeColor="text1"/>
                <w:sz w:val="24"/>
              </w:rPr>
              <w:t xml:space="preserve">(www.creditchina.gov.cn)</w:t>
            </w:r>
            <w:r>
              <w:rPr>
                <w:rFonts w:hint="eastAsia"/>
                <w:color w:val="000000" w:themeColor="text1"/>
                <w:sz w:val="24"/>
              </w:rPr>
              <w:t xml:space="preserve">、“中国政府采购网”网站</w:t>
            </w:r>
            <w:r>
              <w:rPr>
                <w:rFonts w:hint="eastAsia"/>
                <w:color w:val="000000" w:themeColor="text1"/>
                <w:sz w:val="24"/>
              </w:rPr>
              <w:t xml:space="preserve">(www.ccgp.gov.cn);</w:t>
            </w:r>
            <w:r/>
          </w:p>
          <w:p>
            <w:pPr>
              <w:spacing w:line="324" w:lineRule="auto"/>
              <w:rPr>
                <w:color w:val="000000" w:themeColor="text1"/>
                <w:sz w:val="24"/>
              </w:rPr>
            </w:pPr>
            <w:r>
              <w:rPr>
                <w:rFonts w:hint="eastAsia"/>
                <w:color w:val="000000" w:themeColor="text1"/>
                <w:sz w:val="24"/>
              </w:rPr>
              <w:t xml:space="preserve">(3)</w:t>
            </w:r>
            <w:r>
              <w:rPr>
                <w:rFonts w:hint="eastAsia"/>
                <w:color w:val="000000" w:themeColor="text1"/>
                <w:sz w:val="24"/>
              </w:rPr>
              <w:t xml:space="preserve">查询时间</w:t>
            </w:r>
            <w:r>
              <w:rPr>
                <w:rFonts w:hint="eastAsia"/>
                <w:color w:val="000000" w:themeColor="text1"/>
                <w:sz w:val="24"/>
              </w:rPr>
              <w:t xml:space="preserve">:</w:t>
            </w:r>
            <w:r>
              <w:rPr>
                <w:rFonts w:hint="eastAsia"/>
                <w:color w:val="000000" w:themeColor="text1"/>
                <w:sz w:val="24"/>
              </w:rPr>
              <w:t xml:space="preserve">资格审查时</w:t>
            </w:r>
            <w:r>
              <w:rPr>
                <w:rFonts w:hint="eastAsia"/>
                <w:color w:val="000000" w:themeColor="text1"/>
                <w:sz w:val="24"/>
              </w:rPr>
              <w:t xml:space="preserve">;</w:t>
            </w:r>
            <w:r/>
          </w:p>
          <w:p>
            <w:pPr>
              <w:spacing w:line="324" w:lineRule="auto"/>
              <w:rPr>
                <w:color w:val="000000" w:themeColor="text1"/>
                <w:sz w:val="24"/>
              </w:rPr>
            </w:pPr>
            <w:r>
              <w:rPr>
                <w:rFonts w:hint="eastAsia"/>
                <w:color w:val="000000" w:themeColor="text1"/>
                <w:sz w:val="24"/>
              </w:rPr>
              <w:t xml:space="preserve">(4)</w:t>
            </w:r>
            <w:r>
              <w:rPr>
                <w:rFonts w:hint="eastAsia"/>
                <w:color w:val="000000" w:themeColor="text1"/>
                <w:sz w:val="24"/>
              </w:rPr>
              <w:t xml:space="preserve">查询记录留存方式</w:t>
            </w:r>
            <w:r>
              <w:rPr>
                <w:rFonts w:hint="eastAsia"/>
                <w:color w:val="000000" w:themeColor="text1"/>
                <w:sz w:val="24"/>
              </w:rPr>
              <w:t xml:space="preserve">:</w:t>
            </w:r>
            <w:r>
              <w:rPr>
                <w:rFonts w:hint="eastAsia"/>
                <w:color w:val="000000" w:themeColor="text1"/>
                <w:sz w:val="24"/>
              </w:rPr>
              <w:t xml:space="preserve">由招标代理机构负责将投标人各网站信用记录截图保存</w:t>
            </w:r>
            <w:r>
              <w:rPr>
                <w:rFonts w:hint="eastAsia"/>
                <w:color w:val="000000" w:themeColor="text1"/>
                <w:sz w:val="24"/>
              </w:rPr>
              <w:t xml:space="preserve">;</w:t>
            </w:r>
            <w:r/>
          </w:p>
          <w:p>
            <w:pPr>
              <w:spacing w:line="324" w:lineRule="auto"/>
              <w:rPr>
                <w:rFonts w:hint="eastAsia" w:cs="宋体" w:asciiTheme="minorEastAsia" w:hAnsiTheme="minorEastAsia" w:eastAsiaTheme="minorEastAsia"/>
                <w:bCs/>
                <w:color w:val="000000" w:themeColor="text1"/>
                <w:sz w:val="24"/>
              </w:rPr>
            </w:pPr>
            <w:r>
              <w:rPr>
                <w:rFonts w:hint="eastAsia"/>
                <w:color w:val="000000" w:themeColor="text1"/>
                <w:sz w:val="24"/>
              </w:rPr>
              <w:t xml:space="preserve">(5)</w:t>
            </w:r>
            <w:r>
              <w:rPr>
                <w:rFonts w:hint="eastAsia"/>
                <w:color w:val="000000" w:themeColor="text1"/>
                <w:sz w:val="24"/>
              </w:rPr>
              <w:t xml:space="preserve">查询结果处理</w:t>
            </w:r>
            <w:r>
              <w:rPr>
                <w:rFonts w:hint="eastAsia"/>
                <w:color w:val="000000" w:themeColor="text1"/>
                <w:sz w:val="24"/>
              </w:rPr>
              <w:t xml:space="preserve">:</w:t>
            </w:r>
            <w:r>
              <w:rPr>
                <w:rFonts w:hint="eastAsia"/>
                <w:color w:val="000000" w:themeColor="text1"/>
                <w:sz w:val="24"/>
              </w:rPr>
              <w:t xml:space="preserve">对具有违法失信记录的投标人作无效投标处理。</w:t>
            </w:r>
            <w:r/>
          </w:p>
        </w:tc>
      </w:tr>
      <w:tr>
        <w:trPr>
          <w:jc w:val="center"/>
          <w:trHeight w:val="60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60"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盖章要求</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val="zh-CN"/>
              </w:rPr>
              <w:t xml:space="preserve">投标文件中加盖的公章仅能使用与</w:t>
            </w:r>
            <w:r>
              <w:rPr>
                <w:rFonts w:hint="eastAsia" w:cs="宋体" w:asciiTheme="minorEastAsia" w:hAnsiTheme="minorEastAsia" w:eastAsiaTheme="minorEastAsia"/>
                <w:color w:val="000000" w:themeColor="text1"/>
                <w:sz w:val="24"/>
              </w:rPr>
              <w:t xml:space="preserve">投标人</w:t>
            </w:r>
            <w:r>
              <w:rPr>
                <w:rFonts w:hint="eastAsia" w:cs="宋体" w:asciiTheme="minorEastAsia" w:hAnsiTheme="minorEastAsia" w:eastAsiaTheme="minorEastAsia"/>
                <w:color w:val="000000" w:themeColor="text1"/>
                <w:sz w:val="24"/>
                <w:lang w:val="zh-CN"/>
              </w:rPr>
              <w:t xml:space="preserve">名称一致的标准公章，不得使用其他形式（如带有“专用章”、“合同章”、“财务章”、“业务章”等字样）的印章；否则，按无效投标处理。</w:t>
            </w:r>
            <w:r/>
          </w:p>
        </w:tc>
      </w:tr>
    </w:tbl>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一、总 则</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1、适用法律</w:t>
      </w:r>
      <w:r/>
    </w:p>
    <w:p>
      <w:pPr>
        <w:ind w:firstLine="480"/>
        <w:spacing w:line="324" w:lineRule="auto"/>
        <w:rPr>
          <w:rFonts w:hint="eastAsia" w:ascii="宋体" w:hAnsi="宋体" w:cs="宋体"/>
          <w:color w:val="000000" w:themeColor="text1"/>
          <w:sz w:val="24"/>
        </w:rPr>
      </w:pPr>
      <w:r>
        <w:rPr>
          <w:rFonts w:ascii="宋体" w:hAnsi="宋体" w:cs="宋体"/>
          <w:color w:val="000000" w:themeColor="text1"/>
          <w:sz w:val="24"/>
        </w:rPr>
        <w:t xml:space="preserve">1</w:t>
      </w:r>
      <w:r>
        <w:rPr>
          <w:rFonts w:hint="eastAsia" w:ascii="宋体" w:hAnsi="宋体" w:cs="宋体"/>
          <w:color w:val="000000" w:themeColor="text1"/>
          <w:sz w:val="24"/>
        </w:rPr>
        <w:t xml:space="preserve">.1 本次招标适用《中华人民共和国政府采购法》、《中华人民共和国政府采购法实施条例》、《政府采购货物和服务招标投标管理办法》等有关法律、规章和规定。</w:t>
      </w:r>
      <w:r/>
    </w:p>
    <w:p>
      <w:pPr>
        <w:ind w:firstLine="480"/>
        <w:spacing w:line="324" w:lineRule="auto"/>
        <w:rPr>
          <w:rFonts w:hint="eastAsia" w:ascii="宋体" w:hAnsi="宋体" w:cs="宋体"/>
          <w:color w:val="000000" w:themeColor="text1"/>
          <w:sz w:val="24"/>
        </w:rPr>
      </w:pPr>
      <w:r>
        <w:rPr>
          <w:rFonts w:ascii="宋体" w:hAnsi="宋体" w:cs="宋体"/>
          <w:color w:val="000000" w:themeColor="text1"/>
          <w:sz w:val="24"/>
        </w:rPr>
        <w:t xml:space="preserve">1</w:t>
      </w:r>
      <w:r>
        <w:rPr>
          <w:rFonts w:hint="eastAsia" w:ascii="宋体" w:hAnsi="宋体" w:cs="宋体"/>
          <w:color w:val="000000" w:themeColor="text1"/>
          <w:sz w:val="24"/>
        </w:rPr>
        <w:t xml:space="preserve">.2本次招标及由此产生的合同受中华人民共和国有关的法律法规制约和保护。</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2、投标人定义</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2.1 “投标人”是指参加投标竞争，并符合招标文件规定资格条件的法人、其他组织或者自然人。</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3、货物和服务、用户或使用单位定义</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3.1“货物和服务”指本招标文件中所述产品及相关服务。</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3.2“用户或使用单位”是指使用货物及接受服务的单位。</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4、政策功能</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4.1 中小企业政策</w:t>
      </w:r>
      <w:r>
        <w:rPr>
          <w:rFonts w:hint="eastAsia" w:ascii="宋体" w:cs="宋体"/>
          <w:b/>
          <w:bCs/>
          <w:color w:val="000000" w:themeColor="text1"/>
          <w:sz w:val="24"/>
        </w:rPr>
        <w:t xml:space="preserve">(</w:t>
      </w:r>
      <w:r>
        <w:rPr>
          <w:rFonts w:ascii="宋体" w:cs="宋体"/>
          <w:b/>
          <w:bCs/>
          <w:color w:val="000000" w:themeColor="text1"/>
          <w:sz w:val="24"/>
        </w:rPr>
        <w:t xml:space="preserve">本项目整体专门面向中小企业采购</w:t>
      </w:r>
      <w:r>
        <w:rPr>
          <w:rFonts w:hint="eastAsia" w:ascii="宋体" w:cs="宋体"/>
          <w:b/>
          <w:bCs/>
          <w:color w:val="000000" w:themeColor="text1"/>
          <w:sz w:val="24"/>
        </w:rPr>
        <w:t xml:space="preserve">，故不再进行价格扣除)</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（2）</w:t>
      </w:r>
      <w:r>
        <w:rPr>
          <w:rFonts w:hint="eastAsia" w:ascii="宋体" w:hAnsi="宋体" w:cs="宋体"/>
          <w:color w:val="000000" w:themeColor="text1"/>
          <w:sz w:val="24"/>
        </w:rPr>
        <w:t xml:space="preserve">根据</w:t>
      </w:r>
      <w:r>
        <w:rPr>
          <w:rFonts w:hint="eastAsia" w:ascii="宋体" w:hAnsi="宋体" w:cs="宋体"/>
          <w:color w:val="000000" w:themeColor="text1"/>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themeColor="text1"/>
          <w:sz w:val="24"/>
        </w:rPr>
        <w:t xml:space="preserve">对符合规定的小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报价给予10%的扣除，用扣除后的价格参加评审。</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（3）对于接受投标人以联合体形</w:t>
      </w:r>
      <w:r>
        <w:rPr>
          <w:rFonts w:hint="eastAsia" w:ascii="宋体" w:hAnsi="宋体" w:cs="宋体"/>
          <w:color w:val="000000" w:themeColor="text1"/>
          <w:sz w:val="24"/>
          <w:lang w:val="zh-CN"/>
        </w:rPr>
        <w:t xml:space="preserve">式参加</w:t>
      </w:r>
      <w:r>
        <w:rPr>
          <w:rFonts w:hint="eastAsia" w:ascii="宋体" w:hAnsi="宋体" w:cs="宋体"/>
          <w:color w:val="000000" w:themeColor="text1"/>
          <w:sz w:val="24"/>
          <w:lang w:val="zh-CN"/>
        </w:rPr>
        <w:t xml:space="preserve">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themeColor="text1"/>
          <w:sz w:val="24"/>
        </w:rPr>
        <w:t xml:space="preserve">4</w:t>
      </w:r>
      <w:r>
        <w:rPr>
          <w:rFonts w:hint="eastAsia" w:ascii="宋体" w:hAnsi="宋体" w:cs="宋体"/>
          <w:color w:val="000000" w:themeColor="text1"/>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（7）中小企业依据《政府采购促进中小企业发展管理办法》（财库〔2020〕46号）、</w:t>
      </w:r>
      <w:r>
        <w:rPr>
          <w:rFonts w:hint="eastAsia" w:ascii="宋体" w:hAnsi="宋体" w:cs="宋体"/>
          <w:color w:val="000000" w:themeColor="text1"/>
          <w:sz w:val="24"/>
          <w:lang w:val="zh-CN"/>
        </w:rPr>
        <w:t xml:space="preserve">《关于进一步加大政府采购支持中小企业力度的通知》（财库〔2022〕19号）</w:t>
      </w:r>
      <w:r>
        <w:rPr>
          <w:rFonts w:hint="eastAsia" w:ascii="宋体" w:hAnsi="宋体" w:cs="宋体"/>
          <w:color w:val="000000" w:themeColor="text1"/>
          <w:sz w:val="24"/>
        </w:rPr>
        <w:t xml:space="preserve">规定的政策获取政府采购合同后，小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不得将合同分包给大中型企业，中型企业不得将合同分包给大型企业。</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4.2节能产品、环境标志产品政策</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（1）政府采购节能产品、环境标志产品实施品目清单管理。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（2）拟采购产品属于节能产品、环境标志产品品目清单规定必须强制采购的，实行强制采购。</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（3）拟采购产品属于节能产品、环境标志产品品目清单规定优先采购的，在性能、技术、服务等指标同等条件下，实行优先采购，优先采购的评审标准详见本招标文</w:t>
      </w:r>
      <w:r>
        <w:rPr>
          <w:rFonts w:hint="eastAsia" w:ascii="宋体" w:hAnsi="宋体" w:cs="宋体"/>
          <w:color w:val="000000" w:themeColor="text1"/>
          <w:sz w:val="24"/>
          <w:lang w:val="zh-CN"/>
        </w:rPr>
        <w:t xml:space="preserve">件第四章。</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（4）参加政府采购活动的节能产品、环境标志产品投标人应当提供国家确定的认证机构出具的、处于有效期之内的节能产品、环境标志产品认证证书。</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4.3进口产品政策</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（1）除在招标文件另有规定外，不允许进口产品参加。进口产品认定依照《财政部关于政府采购进口产品管理有关问题的通知》（财办库〔2008〕248号）的规定。</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（2）允许进口产品参加的，满足需求的国内产品可以参加。</w:t>
      </w:r>
      <w:r/>
    </w:p>
    <w:p>
      <w:pPr>
        <w:ind w:firstLine="480"/>
        <w:jc w:val="left"/>
        <w:spacing w:line="324"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（3）允许进口产品参加的，优先采购向我国企业转让技术、与我国企业签订消化吸收再创新方</w:t>
      </w:r>
      <w:r>
        <w:rPr>
          <w:rFonts w:hint="eastAsia" w:ascii="宋体" w:hAnsi="宋体" w:cs="宋体"/>
          <w:color w:val="000000" w:themeColor="text1"/>
          <w:sz w:val="24"/>
        </w:rPr>
        <w:t xml:space="preserve">案的投标人的进口产品。</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二、招标文件构成</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5、招标文件组成</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w:t>
      </w:r>
      <w:r>
        <w:rPr>
          <w:rFonts w:hint="eastAsia" w:ascii="宋体" w:hAnsi="宋体" w:cs="宋体"/>
          <w:color w:val="000000" w:themeColor="text1"/>
          <w:sz w:val="24"/>
        </w:rPr>
        <w:t xml:space="preserve">和废标条款</w:t>
      </w:r>
      <w:r>
        <w:rPr>
          <w:rFonts w:hint="eastAsia" w:ascii="宋体" w:hAnsi="宋体" w:cs="宋体"/>
          <w:color w:val="000000" w:themeColor="text1"/>
          <w:sz w:val="24"/>
        </w:rPr>
        <w:t xml:space="preserve">、附件等。</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5.2 招标的最小单位是包。招标货物数量及技术要求中未分包的，投标人对要求提供的货物和服务不得部分投标；招标货物数量及技术要求中已经分包的，可以以包为单位投标。</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5.3 代理机构如果要求投标人按照招标文件规定提交备选投标方案的，投标人可以提交备选方案；否则，备选方案将被拒绝。</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6、招标文件的澄清、补充或修改</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6.1 代理机构对已发出的招标文件进行必要澄清、补充或者修改的，将在招标文件要求提交投标文件截止时间</w:t>
      </w:r>
      <w:r>
        <w:rPr>
          <w:rFonts w:hint="eastAsia" w:ascii="宋体" w:hAnsi="宋体" w:cs="宋体"/>
          <w:b/>
          <w:bCs/>
          <w:color w:val="000000" w:themeColor="text1"/>
          <w:sz w:val="24"/>
          <w:lang w:val="zh-CN"/>
        </w:rPr>
        <w:t xml:space="preserve">十五日</w:t>
      </w:r>
      <w:r>
        <w:rPr>
          <w:rFonts w:hint="eastAsia" w:ascii="宋体" w:hAnsi="宋体" w:cs="宋体"/>
          <w:color w:val="000000" w:themeColor="text1"/>
          <w:sz w:val="24"/>
          <w:lang w:val="zh-CN"/>
        </w:rPr>
        <w:t xml:space="preserve">前，在原招标公告媒体发布更正公告，该澄清、补充或者修改的内容为招标文件的组成部分。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6.2 代理机构在招标文件要求提交投标文件截止时间三日前，有权决定延长投标截止时间和开标时间，并在原采购信息发布媒体上发布变更公告。</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rPr>
        <w:t xml:space="preserve">6.3 </w:t>
      </w:r>
      <w:r>
        <w:rPr>
          <w:rFonts w:hint="eastAsia" w:ascii="宋体" w:hAnsi="宋体" w:cs="宋体"/>
          <w:color w:val="000000" w:themeColor="text1"/>
          <w:sz w:val="24"/>
        </w:rPr>
        <w:t xml:space="preserve">为使投标人在准备投标时，有合理的时间考虑招标文件的补充或修改，招标代理机构将视</w:t>
      </w:r>
      <w:r>
        <w:rPr>
          <w:rFonts w:hint="eastAsia" w:ascii="宋体" w:hAnsi="宋体" w:cs="宋体"/>
          <w:color w:val="000000" w:themeColor="text1"/>
          <w:sz w:val="24"/>
          <w:lang w:val="zh-CN"/>
        </w:rPr>
        <w:t xml:space="preserve">情况可能推迟投标截止时间和开标时间，并将此变更以书面形式通知所有的投标人。</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三、投标文件的编制</w:t>
      </w:r>
      <w:r/>
    </w:p>
    <w:p>
      <w:pPr>
        <w:ind w:firstLine="482"/>
        <w:jc w:val="left"/>
        <w:spacing w:line="324" w:lineRule="auto"/>
        <w:rPr>
          <w:rFonts w:hint="eastAsia" w:cs="宋体" w:asciiTheme="minorEastAsia" w:hAnsiTheme="minorEastAsia" w:eastAsiaTheme="minorEastAsia"/>
          <w:b/>
          <w:bCs/>
          <w:color w:val="000000" w:themeColor="text1"/>
          <w:sz w:val="24"/>
          <w:lang w:val="zh-CN"/>
        </w:rPr>
      </w:pPr>
      <w:r>
        <w:rPr>
          <w:rFonts w:hint="eastAsia" w:cs="宋体" w:asciiTheme="minorEastAsia" w:hAnsiTheme="minorEastAsia" w:eastAsiaTheme="minorEastAsia"/>
          <w:b/>
          <w:bCs/>
          <w:color w:val="000000" w:themeColor="text1"/>
          <w:sz w:val="24"/>
          <w:lang w:val="zh-CN"/>
        </w:rPr>
        <w:t xml:space="preserve">7、投标文件的语言、计量单位、货币和编制</w:t>
      </w:r>
      <w:r/>
    </w:p>
    <w:p>
      <w:pPr>
        <w:pStyle w:val="980"/>
        <w:spacing w:before="0" w:after="0" w:line="324" w:lineRule="auto"/>
        <w:rPr>
          <w:rFonts w:hint="eastAsia" w:asciiTheme="minorEastAsia" w:hAnsiTheme="minorEastAsia" w:eastAsiaTheme="minorEastAsia"/>
          <w:color w:val="000000" w:themeColor="text1"/>
        </w:rPr>
      </w:pPr>
      <w:r>
        <w:rPr>
          <w:rFonts w:hint="eastAsia" w:cs="宋体" w:asciiTheme="minorEastAsia" w:hAnsiTheme="minorEastAsia" w:eastAsiaTheme="minorEastAsia"/>
          <w:color w:val="000000" w:themeColor="text1"/>
          <w:lang w:val="zh-CN"/>
        </w:rPr>
        <w:t xml:space="preserve">7.1</w:t>
      </w:r>
      <w:bookmarkStart w:id="29" w:name="_Toc18375"/>
      <w:r>
        <w:rPr>
          <w:rFonts w:hint="eastAsia" w:cs="宋体" w:asciiTheme="minorEastAsia" w:hAnsiTheme="minorEastAsia" w:eastAsiaTheme="minorEastAsia"/>
          <w:color w:val="000000" w:themeColor="text1"/>
          <w:lang w:val="zh-CN"/>
        </w:rPr>
        <w:t xml:space="preserve">投标</w:t>
      </w:r>
      <w:r>
        <w:rPr>
          <w:rFonts w:hint="eastAsia" w:asciiTheme="minorEastAsia" w:hAnsiTheme="minorEastAsia" w:eastAsiaTheme="minorEastAsia"/>
          <w:color w:val="000000" w:themeColor="text1"/>
        </w:rPr>
        <w:t xml:space="preserve">人</w:t>
      </w:r>
      <w:r>
        <w:rPr>
          <w:rFonts w:asciiTheme="minorEastAsia" w:hAnsiTheme="minorEastAsia" w:eastAsiaTheme="minorEastAsia"/>
          <w:color w:val="000000" w:themeColor="text1"/>
        </w:rPr>
        <w:t xml:space="preserve">提交的投标文件、技术文件和资料，包括图纸中的说明，</w:t>
      </w:r>
      <w:r>
        <w:rPr>
          <w:rFonts w:hint="eastAsia" w:asciiTheme="minorEastAsia" w:hAnsiTheme="minorEastAsia" w:eastAsiaTheme="minorEastAsia"/>
          <w:color w:val="000000" w:themeColor="text1"/>
        </w:rPr>
        <w:t xml:space="preserve">以及投标人</w:t>
      </w:r>
      <w:r>
        <w:rPr>
          <w:rFonts w:asciiTheme="minorEastAsia" w:hAnsiTheme="minorEastAsia" w:eastAsiaTheme="minorEastAsia"/>
          <w:color w:val="000000" w:themeColor="text1"/>
        </w:rPr>
        <w:t xml:space="preserve">与</w:t>
      </w:r>
      <w:r>
        <w:rPr>
          <w:rFonts w:asciiTheme="minorEastAsia" w:hAnsiTheme="minorEastAsia" w:eastAsiaTheme="minorEastAsia"/>
          <w:color w:val="000000" w:themeColor="text1"/>
        </w:rPr>
        <w:t xml:space="preserve">代理机构就有关投标的所有来往函电均应使用中文。投标文件中若有英文或其他语言文字的资料，应提供相应的中文翻译资料。对不同文本投标文件的解释发生异议的，以中文文本为准。</w:t>
      </w:r>
      <w:bookmarkEnd w:id="29"/>
      <w:r/>
      <w:r/>
    </w:p>
    <w:p>
      <w:pPr>
        <w:pStyle w:val="980"/>
        <w:spacing w:before="0" w:after="0" w:line="324" w:lineRule="auto"/>
        <w:rPr>
          <w:rFonts w:hint="eastAsia" w:asciiTheme="minorEastAsia" w:hAnsiTheme="minorEastAsia" w:eastAsiaTheme="minorEastAsia"/>
          <w:color w:val="000000" w:themeColor="text1"/>
        </w:rPr>
      </w:pPr>
      <w:r/>
      <w:bookmarkStart w:id="30" w:name="_Toc5652"/>
      <w:r>
        <w:rPr>
          <w:rFonts w:hint="eastAsia" w:asciiTheme="minorEastAsia" w:hAnsiTheme="minorEastAsia" w:eastAsiaTheme="minorEastAsia"/>
          <w:color w:val="000000" w:themeColor="text1"/>
        </w:rPr>
        <w:t xml:space="preserve">7.2投标人</w:t>
      </w:r>
      <w:r>
        <w:rPr>
          <w:rFonts w:asciiTheme="minorEastAsia" w:hAnsiTheme="minorEastAsia" w:eastAsiaTheme="minorEastAsia"/>
          <w:color w:val="000000" w:themeColor="text1"/>
        </w:rPr>
        <w:t xml:space="preserve">所使用的计量单位应为国家法定计量单位。</w:t>
      </w:r>
      <w:bookmarkEnd w:id="30"/>
      <w:r/>
      <w:r/>
    </w:p>
    <w:p>
      <w:pPr>
        <w:pStyle w:val="980"/>
        <w:spacing w:before="0" w:after="0" w:line="324" w:lineRule="auto"/>
        <w:rPr>
          <w:rFonts w:hint="eastAsia" w:asciiTheme="minorEastAsia" w:hAnsiTheme="minorEastAsia" w:eastAsiaTheme="minorEastAsia"/>
          <w:color w:val="000000" w:themeColor="text1"/>
        </w:rPr>
      </w:pPr>
      <w:r/>
      <w:bookmarkStart w:id="31" w:name="_Toc23408"/>
      <w:r>
        <w:rPr>
          <w:rFonts w:hint="eastAsia" w:asciiTheme="minorEastAsia" w:hAnsiTheme="minorEastAsia" w:eastAsiaTheme="minorEastAsia"/>
          <w:color w:val="000000" w:themeColor="text1"/>
        </w:rPr>
        <w:t xml:space="preserve">7.3投标人</w:t>
      </w:r>
      <w:r>
        <w:rPr>
          <w:rFonts w:asciiTheme="minorEastAsia" w:hAnsiTheme="minorEastAsia" w:eastAsiaTheme="minorEastAsia"/>
          <w:color w:val="000000" w:themeColor="text1"/>
        </w:rPr>
        <w:t xml:space="preserve">应用人民币报价。</w:t>
      </w:r>
      <w:bookmarkEnd w:id="31"/>
      <w:r/>
      <w:r/>
    </w:p>
    <w:p>
      <w:pPr>
        <w:pStyle w:val="980"/>
        <w:spacing w:before="0" w:after="0" w:line="324" w:lineRule="auto"/>
        <w:rPr>
          <w:rFonts w:hint="eastAsia" w:asciiTheme="minorEastAsia" w:hAnsiTheme="minorEastAsia" w:eastAsiaTheme="minorEastAsia"/>
          <w:color w:val="000000" w:themeColor="text1"/>
        </w:rPr>
      </w:pPr>
      <w:r/>
      <w:bookmarkStart w:id="32" w:name="_Toc18754"/>
      <w:r>
        <w:rPr>
          <w:rFonts w:hint="eastAsia" w:asciiTheme="minorEastAsia" w:hAnsiTheme="minorEastAsia" w:eastAsiaTheme="minorEastAsia"/>
          <w:color w:val="000000" w:themeColor="text1"/>
        </w:rPr>
        <w:t xml:space="preserve">7.4</w:t>
      </w:r>
      <w:bookmarkStart w:id="33" w:name="auto_fouce_7"/>
      <w:r>
        <w:rPr>
          <w:rFonts w:asciiTheme="minorEastAsia" w:hAnsiTheme="minorEastAsia" w:eastAsiaTheme="minorEastAsia"/>
          <w:color w:val="000000" w:themeColor="text1"/>
        </w:rPr>
        <w:t xml:space="preserve">投标文件应字迹清楚、内容齐全、不得涂改。如有修改，修改处须有</w:t>
      </w:r>
      <w:r>
        <w:rPr>
          <w:rFonts w:hint="eastAsia" w:asciiTheme="minorEastAsia" w:hAnsiTheme="minorEastAsia" w:eastAsiaTheme="minorEastAsia"/>
          <w:color w:val="000000" w:themeColor="text1"/>
        </w:rPr>
        <w:t xml:space="preserve">投标人</w:t>
      </w:r>
      <w:r>
        <w:rPr>
          <w:rFonts w:asciiTheme="minorEastAsia" w:hAnsiTheme="minorEastAsia" w:eastAsiaTheme="minorEastAsia"/>
          <w:color w:val="000000" w:themeColor="text1"/>
        </w:rPr>
        <w:t xml:space="preserve">公章或投标专用章和法定代表人或其授权的</w:t>
      </w:r>
      <w:r>
        <w:rPr>
          <w:rFonts w:hint="eastAsia" w:asciiTheme="minorEastAsia" w:hAnsiTheme="minorEastAsia" w:eastAsiaTheme="minorEastAsia"/>
          <w:color w:val="000000" w:themeColor="text1"/>
        </w:rPr>
        <w:t xml:space="preserve">投标人</w:t>
      </w:r>
      <w:r>
        <w:rPr>
          <w:rFonts w:asciiTheme="minorEastAsia" w:hAnsiTheme="minorEastAsia" w:eastAsiaTheme="minorEastAsia"/>
          <w:color w:val="000000" w:themeColor="text1"/>
        </w:rPr>
        <w:t xml:space="preserve">代表签字。</w:t>
      </w:r>
      <w:bookmarkEnd w:id="32"/>
      <w:r/>
      <w:bookmarkEnd w:id="33"/>
      <w:r/>
      <w:r/>
    </w:p>
    <w:p>
      <w:pPr>
        <w:pStyle w:val="980"/>
        <w:spacing w:before="0" w:after="0" w:line="324" w:lineRule="auto"/>
        <w:rPr>
          <w:rFonts w:hint="eastAsia" w:asciiTheme="minorEastAsia" w:hAnsiTheme="minorEastAsia" w:eastAsiaTheme="minorEastAsia"/>
          <w:color w:val="000000" w:themeColor="text1"/>
        </w:rPr>
      </w:pPr>
      <w:r/>
      <w:bookmarkStart w:id="34" w:name="_Toc6670"/>
      <w:r>
        <w:rPr>
          <w:rFonts w:hint="eastAsia" w:asciiTheme="minorEastAsia" w:hAnsiTheme="minorEastAsia" w:eastAsiaTheme="minorEastAsia"/>
          <w:color w:val="000000" w:themeColor="text1"/>
        </w:rPr>
        <w:t xml:space="preserve">7.5</w:t>
      </w:r>
      <w:r>
        <w:rPr>
          <w:rFonts w:asciiTheme="minorEastAsia" w:hAnsiTheme="minorEastAsia" w:eastAsiaTheme="minorEastAsia"/>
          <w:color w:val="000000" w:themeColor="text1"/>
        </w:rPr>
        <w:t xml:space="preserve">投标文件应按照招标文件规定的顺序，统一用A4规格幅面</w:t>
      </w:r>
      <w:r>
        <w:rPr>
          <w:rFonts w:asciiTheme="minorEastAsia" w:hAnsiTheme="minorEastAsia" w:eastAsiaTheme="minorEastAsia"/>
          <w:b/>
          <w:color w:val="000000" w:themeColor="text1"/>
        </w:rPr>
        <w:t xml:space="preserve">双面</w:t>
      </w:r>
      <w:r>
        <w:rPr>
          <w:rFonts w:asciiTheme="minorEastAsia" w:hAnsiTheme="minorEastAsia" w:eastAsiaTheme="minorEastAsia"/>
          <w:color w:val="000000" w:themeColor="text1"/>
        </w:rPr>
        <w:t xml:space="preserve">打印、装订成册并编制目录，由于编排混乱导致投标文件被误读或查找不到，责任</w:t>
      </w:r>
      <w:r>
        <w:rPr>
          <w:rFonts w:hint="eastAsia" w:asciiTheme="minorEastAsia" w:hAnsiTheme="minorEastAsia" w:eastAsiaTheme="minorEastAsia"/>
          <w:color w:val="000000" w:themeColor="text1"/>
        </w:rPr>
        <w:t xml:space="preserve">由投标人</w:t>
      </w:r>
      <w:r>
        <w:rPr>
          <w:rFonts w:asciiTheme="minorEastAsia" w:hAnsiTheme="minorEastAsia" w:eastAsiaTheme="minorEastAsia"/>
          <w:color w:val="000000" w:themeColor="text1"/>
        </w:rPr>
        <w:t xml:space="preserve">承担。</w:t>
      </w:r>
      <w:bookmarkEnd w:id="34"/>
      <w:r/>
      <w:r/>
    </w:p>
    <w:p>
      <w:pPr>
        <w:pStyle w:val="980"/>
        <w:spacing w:before="0" w:after="0" w:line="324" w:lineRule="auto"/>
        <w:rPr>
          <w:rStyle w:val="958"/>
          <w:rFonts w:hint="eastAsia" w:asciiTheme="minorEastAsia" w:hAnsiTheme="minorEastAsia" w:eastAsiaTheme="minorEastAsia"/>
          <w:color w:val="000000" w:themeColor="text1"/>
        </w:rPr>
      </w:pPr>
      <w:r/>
      <w:bookmarkStart w:id="35" w:name="_Toc7439"/>
      <w:r>
        <w:rPr>
          <w:rFonts w:hint="eastAsia" w:asciiTheme="minorEastAsia" w:hAnsiTheme="minorEastAsia" w:eastAsiaTheme="minorEastAsia"/>
          <w:color w:val="000000" w:themeColor="text1"/>
        </w:rPr>
        <w:t xml:space="preserve">7.6投标人</w:t>
      </w:r>
      <w:r>
        <w:rPr>
          <w:rFonts w:asciiTheme="minorEastAsia" w:hAnsiTheme="minorEastAsia" w:eastAsiaTheme="minorEastAsia"/>
          <w:color w:val="000000" w:themeColor="text1"/>
        </w:rPr>
        <w:t xml:space="preserve">应在投标文件中写清相应的项目编号、项目名称、</w:t>
      </w:r>
      <w:r>
        <w:rPr>
          <w:rFonts w:hint="eastAsia" w:asciiTheme="minorEastAsia" w:hAnsiTheme="minorEastAsia" w:eastAsiaTheme="minorEastAsia"/>
          <w:color w:val="000000" w:themeColor="text1"/>
        </w:rPr>
        <w:t xml:space="preserve">投标人</w:t>
      </w:r>
      <w:r>
        <w:rPr>
          <w:rFonts w:asciiTheme="minorEastAsia" w:hAnsiTheme="minorEastAsia" w:eastAsiaTheme="minorEastAsia"/>
          <w:color w:val="000000" w:themeColor="text1"/>
        </w:rPr>
        <w:t xml:space="preserve">全称、地址、电话、</w:t>
      </w:r>
      <w:r>
        <w:rPr>
          <w:rStyle w:val="958"/>
          <w:rFonts w:asciiTheme="minorEastAsia" w:hAnsiTheme="minorEastAsia" w:eastAsiaTheme="minorEastAsia"/>
          <w:color w:val="000000" w:themeColor="text1"/>
        </w:rPr>
        <w:t xml:space="preserve">传真等。</w:t>
      </w:r>
      <w:bookmarkEnd w:id="35"/>
      <w:r/>
      <w:r/>
    </w:p>
    <w:p>
      <w:pPr>
        <w:pStyle w:val="980"/>
        <w:spacing w:before="0" w:after="0" w:line="324" w:lineRule="auto"/>
        <w:rPr>
          <w:rFonts w:hint="eastAsia" w:asciiTheme="minorEastAsia" w:hAnsiTheme="minorEastAsia" w:eastAsiaTheme="minorEastAsia"/>
          <w:color w:val="000000" w:themeColor="text1"/>
        </w:rPr>
      </w:pPr>
      <w:r/>
      <w:bookmarkStart w:id="36" w:name="_Toc10059"/>
      <w:r>
        <w:rPr>
          <w:rFonts w:hint="eastAsia" w:asciiTheme="minorEastAsia" w:hAnsiTheme="minorEastAsia" w:eastAsiaTheme="minorEastAsia"/>
          <w:color w:val="000000" w:themeColor="text1"/>
        </w:rPr>
        <w:t xml:space="preserve">7.7投标人</w:t>
      </w:r>
      <w:r>
        <w:rPr>
          <w:rFonts w:asciiTheme="minorEastAsia" w:hAnsiTheme="minorEastAsia" w:eastAsiaTheme="minorEastAsia"/>
          <w:color w:val="000000" w:themeColor="text1"/>
        </w:rPr>
        <w:t xml:space="preserve">根据招标文件载明的标的采购项目实际情况，拟在中标后将中标项目的非主体、非关键性工作交由他人完成的，应当在投标文件中载明。</w:t>
      </w:r>
      <w:bookmarkEnd w:id="36"/>
      <w:r/>
      <w:r/>
    </w:p>
    <w:p>
      <w:pPr>
        <w:pStyle w:val="980"/>
        <w:ind w:firstLine="482"/>
        <w:spacing w:before="0" w:after="0" w:line="324" w:lineRule="auto"/>
        <w:rPr>
          <w:rFonts w:hint="eastAsia" w:asciiTheme="minorEastAsia" w:hAnsiTheme="minorEastAsia" w:eastAsiaTheme="minorEastAsia"/>
          <w:b/>
          <w:bCs/>
          <w:color w:val="000000" w:themeColor="text1"/>
        </w:rPr>
      </w:pPr>
      <w:r/>
      <w:bookmarkStart w:id="37" w:name="_Toc13453"/>
      <w:r>
        <w:rPr>
          <w:rFonts w:hint="eastAsia" w:asciiTheme="minorEastAsia" w:hAnsiTheme="minorEastAsia" w:eastAsiaTheme="minorEastAsia"/>
          <w:b/>
          <w:bCs/>
          <w:color w:val="000000" w:themeColor="text1"/>
        </w:rPr>
        <w:t xml:space="preserve">8、</w:t>
      </w:r>
      <w:r>
        <w:rPr>
          <w:rFonts w:asciiTheme="minorEastAsia" w:hAnsiTheme="minorEastAsia" w:eastAsiaTheme="minorEastAsia"/>
          <w:b/>
          <w:bCs/>
          <w:color w:val="000000" w:themeColor="text1"/>
        </w:rPr>
        <w:t xml:space="preserve">投标文件的组成</w:t>
      </w:r>
      <w:bookmarkEnd w:id="37"/>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8.1招标文件包括以下主要内容：</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（1）招标公告；</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（2）投标人须知；</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（3）评标标准；</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（4）采购需求；</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（5）合同主要条款及格式；</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（6）投标文件格式及附件。</w:t>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8.2如标书制作工具中格式和内容与“江苏政府采购网”发布的招标文件不一致的，以上述网站发布的招标文件为准。</w:t>
      </w:r>
      <w:r/>
    </w:p>
    <w:p>
      <w:pPr>
        <w:pStyle w:val="980"/>
        <w:spacing w:line="324" w:lineRule="auto"/>
        <w:rPr>
          <w:rFonts w:hint="eastAsia" w:asciiTheme="minorEastAsia" w:hAnsiTheme="minorEastAsia" w:eastAsiaTheme="minorEastAsia"/>
          <w:color w:val="000000" w:themeColor="text1"/>
        </w:rPr>
      </w:pPr>
      <w:r/>
      <w:bookmarkStart w:id="38" w:name="auto_fouce_8"/>
      <w:r>
        <w:rPr>
          <w:rFonts w:hint="eastAsia" w:asciiTheme="minorEastAsia" w:hAnsiTheme="minorEastAsia" w:eastAsiaTheme="minorEastAsia"/>
          <w:color w:val="000000" w:themeColor="text1"/>
        </w:rPr>
        <w:t xml:space="preserve">招标的最小单位是标段。招标货物数量及技术要求中未分标段的，投标人对要求提供的货物和服务不得部分投标；招标货物数量及技术要求中已经分标段的，可以以标段为单位投标。</w:t>
      </w:r>
      <w:bookmarkEnd w:id="38"/>
      <w:r/>
      <w:r/>
    </w:p>
    <w:p>
      <w:pPr>
        <w:pStyle w:val="980"/>
        <w:spacing w:line="324"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8.3采购代理机构如果要求投标人按照招标文件规定提交备选投标方案的，投标人可以提交备选方案；否则，备选方案将被拒绝。</w:t>
      </w:r>
      <w:r/>
    </w:p>
    <w:p>
      <w:pPr>
        <w:pStyle w:val="980"/>
        <w:spacing w:before="0" w:after="0" w:line="324" w:lineRule="auto"/>
        <w:rPr>
          <w:rStyle w:val="958"/>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8.4招标文件中要求的产品品牌或型号，是采购人根据项目所要实现的功能推荐的</w:t>
      </w:r>
      <w:r>
        <w:rPr>
          <w:rFonts w:hint="eastAsia" w:asciiTheme="minorEastAsia" w:hAnsiTheme="minorEastAsia" w:eastAsiaTheme="minorEastAsia"/>
          <w:color w:val="000000" w:themeColor="text1"/>
        </w:rPr>
        <w:t xml:space="preserve">品牌或型号，仅供投标人参考，并不是限制条件。</w:t>
      </w:r>
      <w:r/>
    </w:p>
    <w:p>
      <w:pPr>
        <w:pStyle w:val="980"/>
        <w:ind w:firstLine="482"/>
        <w:spacing w:line="324" w:lineRule="auto"/>
        <w:rPr>
          <w:rStyle w:val="958"/>
          <w:rFonts w:hint="eastAsia" w:asciiTheme="minorEastAsia" w:hAnsiTheme="minorEastAsia" w:eastAsiaTheme="minorEastAsia"/>
          <w:b/>
          <w:bCs/>
          <w:color w:val="000000" w:themeColor="text1"/>
        </w:rPr>
      </w:pPr>
      <w:r>
        <w:rPr>
          <w:rStyle w:val="958"/>
          <w:rFonts w:hint="eastAsia" w:asciiTheme="minorEastAsia" w:hAnsiTheme="minorEastAsia" w:eastAsiaTheme="minorEastAsia"/>
          <w:b/>
          <w:bCs/>
          <w:color w:val="000000" w:themeColor="text1"/>
        </w:rPr>
        <w:t xml:space="preserve">9、</w:t>
      </w:r>
      <w:r>
        <w:rPr>
          <w:rStyle w:val="958"/>
          <w:rFonts w:asciiTheme="minorEastAsia" w:hAnsiTheme="minorEastAsia" w:eastAsiaTheme="minorEastAsia"/>
          <w:b/>
          <w:bCs/>
          <w:color w:val="000000" w:themeColor="text1"/>
        </w:rPr>
        <w:t xml:space="preserve">投标文件的语言、计量单位、货币和编制</w:t>
      </w:r>
      <w:r/>
    </w:p>
    <w:p>
      <w:pPr>
        <w:pStyle w:val="980"/>
        <w:spacing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9</w:t>
      </w:r>
      <w:r>
        <w:rPr>
          <w:rStyle w:val="958"/>
          <w:rFonts w:asciiTheme="minorEastAsia" w:hAnsiTheme="minorEastAsia" w:eastAsiaTheme="minorEastAsia"/>
          <w:color w:val="000000" w:themeColor="text1"/>
        </w:rPr>
        <w:t xml:space="preserve">.1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980"/>
        <w:spacing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9</w:t>
      </w:r>
      <w:r>
        <w:rPr>
          <w:rStyle w:val="958"/>
          <w:rFonts w:asciiTheme="minorEastAsia" w:hAnsiTheme="minorEastAsia" w:eastAsiaTheme="minorEastAsia"/>
          <w:color w:val="000000" w:themeColor="text1"/>
        </w:rPr>
        <w:t xml:space="preserve">.2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980"/>
        <w:spacing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9</w:t>
      </w:r>
      <w:r>
        <w:rPr>
          <w:rStyle w:val="958"/>
          <w:rFonts w:asciiTheme="minorEastAsia" w:hAnsiTheme="minorEastAsia" w:eastAsiaTheme="minorEastAsia"/>
          <w:color w:val="000000" w:themeColor="text1"/>
        </w:rPr>
        <w:t xml:space="preserve">.3 投标人应在提交投标文件截止时间前，关注原公告媒体有关本项目的更正公告，根据更正公告内容自行决定是否需要重新制作和提交投标文件，并承担由此产生的相应责任。</w:t>
      </w:r>
      <w:r/>
    </w:p>
    <w:p>
      <w:pPr>
        <w:pStyle w:val="980"/>
        <w:spacing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10</w:t>
      </w:r>
      <w:r>
        <w:rPr>
          <w:rStyle w:val="958"/>
          <w:rFonts w:asciiTheme="minorEastAsia" w:hAnsiTheme="minorEastAsia" w:eastAsiaTheme="minorEastAsia"/>
          <w:color w:val="000000" w:themeColor="text1"/>
        </w:rPr>
        <w:t xml:space="preserve">、投标文件的组成</w:t>
      </w:r>
      <w:r/>
    </w:p>
    <w:p>
      <w:pPr>
        <w:pStyle w:val="980"/>
        <w:spacing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10</w:t>
      </w:r>
      <w:r>
        <w:rPr>
          <w:rStyle w:val="958"/>
          <w:rFonts w:asciiTheme="minorEastAsia" w:hAnsiTheme="minorEastAsia" w:eastAsiaTheme="minorEastAsia"/>
          <w:color w:val="000000" w:themeColor="text1"/>
        </w:rPr>
        <w:t xml:space="preserve">.1 投标人编写的投标文件应包括资格证明文件、符合性证明文件、投标分项报价表、响应及偏离表、其他证明文件、投标函、开标一览表等部分。</w:t>
      </w:r>
      <w:r/>
    </w:p>
    <w:p>
      <w:pPr>
        <w:pStyle w:val="980"/>
        <w:spacing w:before="0" w:after="0"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10</w:t>
      </w:r>
      <w:r>
        <w:rPr>
          <w:rStyle w:val="958"/>
          <w:rFonts w:asciiTheme="minorEastAsia" w:hAnsiTheme="minorEastAsia" w:eastAsiaTheme="minorEastAsia"/>
          <w:color w:val="000000" w:themeColor="text1"/>
        </w:rPr>
        <w:t xml:space="preserve">.2 如标书制作工具中格式和内容与“江苏政府采购网”发布的招标文件不一致，以“江苏政府采购网”发布的招标文件为准。</w:t>
      </w:r>
      <w:r/>
    </w:p>
    <w:p>
      <w:pPr>
        <w:pStyle w:val="980"/>
        <w:ind w:firstLine="482"/>
        <w:spacing w:before="0" w:after="0" w:line="324" w:lineRule="auto"/>
        <w:rPr>
          <w:rFonts w:hint="eastAsia"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11、</w:t>
      </w:r>
      <w:r>
        <w:rPr>
          <w:rFonts w:asciiTheme="minorEastAsia" w:hAnsiTheme="minorEastAsia" w:eastAsiaTheme="minorEastAsia"/>
          <w:b/>
          <w:bCs/>
          <w:color w:val="000000" w:themeColor="text1"/>
        </w:rPr>
        <w:t xml:space="preserve">投标文件的商务部分</w:t>
      </w:r>
      <w:r/>
    </w:p>
    <w:p>
      <w:pPr>
        <w:pStyle w:val="980"/>
        <w:spacing w:before="0" w:after="0" w:line="324" w:lineRule="auto"/>
        <w:rPr>
          <w:rStyle w:val="958"/>
          <w:rFonts w:hint="eastAsia" w:asciiTheme="minorEastAsia" w:hAnsiTheme="minorEastAsia" w:eastAsiaTheme="minorEastAsia"/>
          <w:color w:val="000000" w:themeColor="text1"/>
        </w:rPr>
      </w:pPr>
      <w:r>
        <w:rPr>
          <w:rStyle w:val="958"/>
          <w:rFonts w:hint="eastAsia" w:asciiTheme="minorEastAsia" w:hAnsiTheme="minorEastAsia" w:eastAsiaTheme="minorEastAsia"/>
          <w:color w:val="000000" w:themeColor="text1"/>
        </w:rPr>
        <w:t xml:space="preserve">11</w:t>
      </w:r>
      <w:r>
        <w:rPr>
          <w:rStyle w:val="958"/>
          <w:rFonts w:asciiTheme="minorEastAsia" w:hAnsiTheme="minorEastAsia" w:eastAsiaTheme="minorEastAsia"/>
          <w:color w:val="000000" w:themeColor="text1"/>
        </w:rPr>
        <w:t xml:space="preserve">.1商务部分是证明投标人有资格参加投标和中标后有能力履行合同的文件，这些文件应能满足招标文件的要求，包括但不限于下列文件，其中加“★”项目不得有缺失或无效：</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（1）★投标函（投标申请及声明）；</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（2）★法定代表人授权委托书及委托代理人的身份证明文件的原件扫描件；</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（3）★第一章投标邀请书中《中华人民共和国政府采购法》规定的资格条件证明文件；</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（4）★第一章投标邀请书中采购人根据采购项目的特殊要求规定的特定条件证明文件； </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（5）《开标一览表》</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（6）《分项报价表》</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（7）★《商务条款偏离表》；</w:t>
      </w:r>
      <w:r/>
    </w:p>
    <w:p>
      <w:pPr>
        <w:pStyle w:val="980"/>
        <w:spacing w:before="0" w:after="0" w:line="324" w:lineRule="auto"/>
        <w:rPr>
          <w:rStyle w:val="958"/>
          <w:rFonts w:hint="eastAsia"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（8）供应商认为需要提供的其他资格证明文件和商务资料</w:t>
      </w:r>
      <w:r>
        <w:rPr>
          <w:rStyle w:val="958"/>
          <w:rFonts w:asciiTheme="minorEastAsia" w:hAnsiTheme="minorEastAsia" w:eastAsiaTheme="minorEastAsia"/>
          <w:color w:val="000000" w:themeColor="text1"/>
        </w:rPr>
        <w:t xml:space="preserve">。</w:t>
      </w:r>
      <w:r/>
    </w:p>
    <w:p>
      <w:pPr>
        <w:pStyle w:val="980"/>
        <w:ind w:firstLine="482"/>
        <w:spacing w:before="0" w:after="0" w:line="324" w:lineRule="auto"/>
        <w:rPr>
          <w:rFonts w:hint="eastAsia" w:asciiTheme="minorEastAsia" w:hAnsiTheme="minorEastAsia" w:eastAsiaTheme="minorEastAsia"/>
          <w:b/>
          <w:bCs/>
          <w:color w:val="000000" w:themeColor="text1"/>
        </w:rPr>
      </w:pPr>
      <w:r/>
      <w:bookmarkStart w:id="39" w:name="_Toc24596"/>
      <w:r>
        <w:rPr>
          <w:rFonts w:hint="eastAsia" w:asciiTheme="minorEastAsia" w:hAnsiTheme="minorEastAsia" w:eastAsiaTheme="minorEastAsia"/>
          <w:b/>
          <w:bCs/>
          <w:color w:val="000000" w:themeColor="text1"/>
        </w:rPr>
        <w:t xml:space="preserve">12、</w:t>
      </w:r>
      <w:r>
        <w:rPr>
          <w:rFonts w:asciiTheme="minorEastAsia" w:hAnsiTheme="minorEastAsia" w:eastAsiaTheme="minorEastAsia"/>
          <w:b/>
          <w:bCs/>
          <w:color w:val="000000" w:themeColor="text1"/>
        </w:rPr>
        <w:t xml:space="preserve">投标文件的技术部分</w:t>
      </w:r>
      <w:bookmarkEnd w:id="39"/>
      <w:r/>
      <w:r/>
    </w:p>
    <w:p>
      <w:pPr>
        <w:pStyle w:val="980"/>
        <w:spacing w:before="0" w:after="0" w:line="324" w:lineRule="auto"/>
        <w:rPr>
          <w:rStyle w:val="958"/>
          <w:rFonts w:hint="eastAsia" w:asciiTheme="minorEastAsia" w:hAnsiTheme="minorEastAsia" w:eastAsiaTheme="minorEastAsia"/>
          <w:color w:val="000000" w:themeColor="text1"/>
        </w:rPr>
      </w:pPr>
      <w:r>
        <w:rPr>
          <w:rStyle w:val="958"/>
          <w:rFonts w:asciiTheme="minorEastAsia" w:hAnsiTheme="minorEastAsia" w:eastAsiaTheme="minorEastAsia"/>
          <w:color w:val="000000" w:themeColor="text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（1）技术说明和方案；</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（2）★《技术条款偏离表》；</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（3）服务承诺；</w:t>
      </w:r>
      <w:r/>
    </w:p>
    <w:p>
      <w:pPr>
        <w:pStyle w:val="980"/>
        <w:spacing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（4）投标人拟投入本项目的设备、人员情况一览表；</w:t>
      </w:r>
      <w:r/>
    </w:p>
    <w:p>
      <w:pPr>
        <w:pStyle w:val="980"/>
        <w:spacing w:before="0" w:after="0" w:line="324" w:lineRule="auto"/>
        <w:rPr>
          <w:rStyle w:val="958"/>
          <w:rFonts w:hint="eastAsia" w:cs="Segoe UI Symbol" w:asciiTheme="minorEastAsia" w:hAnsiTheme="minorEastAsia" w:eastAsiaTheme="minorEastAsia"/>
          <w:color w:val="000000" w:themeColor="text1"/>
        </w:rPr>
      </w:pPr>
      <w:r>
        <w:rPr>
          <w:rStyle w:val="958"/>
          <w:rFonts w:cs="Segoe UI Symbol" w:asciiTheme="minorEastAsia" w:hAnsiTheme="minorEastAsia" w:eastAsiaTheme="minorEastAsia"/>
          <w:color w:val="000000" w:themeColor="text1"/>
        </w:rPr>
        <w:t xml:space="preserve">（5）供应商认为需要提供的其他技术资料。</w:t>
      </w:r>
      <w:r/>
    </w:p>
    <w:p>
      <w:pPr>
        <w:pStyle w:val="980"/>
        <w:ind w:firstLine="482"/>
        <w:spacing w:before="0" w:after="0" w:line="324" w:lineRule="auto"/>
        <w:rPr>
          <w:rFonts w:hint="eastAsia" w:ascii="宋体" w:hAnsi="宋体" w:cs="宋体"/>
          <w:b/>
          <w:bCs/>
          <w:color w:val="000000" w:themeColor="text1"/>
          <w:lang w:val="zh-CN"/>
        </w:rPr>
      </w:pPr>
      <w:r>
        <w:rPr>
          <w:rFonts w:hint="eastAsia" w:ascii="宋体" w:hAnsi="宋体" w:cs="宋体"/>
          <w:b/>
          <w:bCs/>
          <w:color w:val="000000" w:themeColor="text1"/>
          <w:lang w:val="zh-CN"/>
        </w:rPr>
        <w:t xml:space="preserve">13、投标文件的价格部分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13.1价格部分是对货物和服务价格构成的说明，招标文件如没有特别说明的话，对每一项货物和服务仅接受一个价格。</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13.2报价应包含本次招标项目有关的所有费用，以及技术资料、支付给员工的工资和国家强制缴纳的各种社会保障资金，以及投标人认为需要的其他费用等。</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13.3投标人的任何错漏、优惠、竞争性报价不得作为减轻责任、减少货物和服务、增加收费、降低质量的理由。</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14、投标文件的其他部分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14.1 其他部分由投标人根据编制投标文件需要提供的其他相关文件。</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15、投标有效期</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15.1 </w:t>
      </w:r>
      <w:bookmarkStart w:id="40" w:name="auto_fouce_9"/>
      <w:r>
        <w:rPr>
          <w:rFonts w:hint="eastAsia" w:ascii="宋体" w:hAnsi="宋体" w:cs="宋体"/>
          <w:color w:val="000000" w:themeColor="text1"/>
          <w:sz w:val="24"/>
          <w:lang w:val="zh-CN"/>
        </w:rPr>
        <w:t xml:space="preserve">自开标之日起90天内投标有效。</w:t>
      </w:r>
      <w:bookmarkEnd w:id="40"/>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rPr>
        <w:t xml:space="preserve">15.2 </w:t>
      </w:r>
      <w:r>
        <w:rPr>
          <w:rFonts w:hint="eastAsia" w:ascii="宋体" w:hAnsi="宋体" w:cs="宋体"/>
          <w:color w:val="000000" w:themeColor="text1"/>
          <w:sz w:val="24"/>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16、投标文件签署</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16.1 </w:t>
      </w:r>
      <w:r>
        <w:rPr>
          <w:rFonts w:ascii="宋体" w:hAnsi="宋体" w:cs="宋体"/>
          <w:color w:val="000000" w:themeColor="text1"/>
          <w:sz w:val="24"/>
          <w:lang w:val="zh-CN"/>
        </w:rPr>
        <w:t xml:space="preserve">投标文件应按照招标文件要求加盖电子公章，否则视为无效投标</w:t>
      </w:r>
      <w:r>
        <w:rPr>
          <w:rFonts w:hint="eastAsia" w:ascii="宋体" w:hAnsi="宋体" w:cs="宋体"/>
          <w:color w:val="000000" w:themeColor="text1"/>
          <w:sz w:val="24"/>
          <w:lang w:val="zh-CN"/>
        </w:rPr>
        <w:t xml:space="preserve">。</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17、投标费用</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17.1 投标人应承担所有与准备和参加投标有关的费用，无论采购结果如何，代理机构和招标人在任何情况下均无义务和责任承担这些费用。</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17.2 本次招标代理服务费、评审费均由采购人支付</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四、投标文件的递交</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18、投标文件的递交</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18.1投标人应当按照《操作手册》规定，在招标公告规定的投标截止时间</w:t>
      </w:r>
      <w:r>
        <w:rPr>
          <w:rFonts w:hint="eastAsia" w:ascii="宋体" w:hAnsi="宋体" w:cs="宋体"/>
          <w:color w:val="000000" w:themeColor="text1"/>
          <w:sz w:val="24"/>
          <w:lang w:val="zh-CN"/>
        </w:rPr>
        <w:t xml:space="preserve">前制作</w:t>
      </w:r>
      <w:r>
        <w:rPr>
          <w:rFonts w:hint="eastAsia" w:ascii="宋体" w:hAnsi="宋体" w:cs="宋体"/>
          <w:color w:val="000000" w:themeColor="text1"/>
          <w:sz w:val="24"/>
          <w:lang w:val="zh-CN"/>
        </w:rPr>
        <w:t xml:space="preserve">并上传电子投标文件。招标代理机构拒绝接收提交投标文件截止时间后上传的任何电子投标文件。</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19、投标文件的解密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19.1 投标人应当按照《操作手册》规定，在“苏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”系统规定的时间内对投标文件进行解密，投标人应充分考虑网络环境、网络带宽等因素可能对投标产生的影响，如因投标人自身原因造成的电子投标文件上传不成功的，按做无效投标处理。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招标人可以按照规定，通过修改招标文件酌情延长投标截止时间，在此情况下，投标人的所有权利和义务均以延长后新的截止时间为准。</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20、投标文件的修改和撤回</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20.1 投标文件的撤回</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20.1.1投标人可在投标截止时间前撤回其电子投标文件，具体操作方法见《操作手册》。</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20.1.2投标人撤回电子投标文件，则认为其不再参与本项目投标活动。</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20.2投标文件的修改</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20.2.1 投标人可在投标截止时间前对其电子投标文件进行修改，具体操作方法见《操作手册》。</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20.2.2 投标截止时间之后，投标人不得对其电子投标文件作任何修改。</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20.2.3 在投标截止时间至招标文件中规定的投标有效期满之间的这段时间内，投标人不得撤回其投标。</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21、诚实信用</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21.1 投标人之间不得相互串通投标报价，不得妨碍其他投标人的公平竞争，不得损害采购人和其他投标人的合法权益。</w:t>
      </w:r>
      <w:r/>
    </w:p>
    <w:p>
      <w:pPr>
        <w:ind w:firstLine="480"/>
        <w:jc w:val="left"/>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21.2 投标人不得以向代理机构工作人员、评标委员会成员行贿或者采取其他不正当手段谋取中标。</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五、开标、评标与定标</w:t>
      </w:r>
      <w:r/>
    </w:p>
    <w:p>
      <w:pPr>
        <w:ind w:firstLine="482"/>
        <w:jc w:val="left"/>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22、开标</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22.1 招标人在招标公告中规定的时间和地点组织公开开标。投标人按照《操作手册》规定参加开标活动，并在苏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系统规定的时间内对投标文件进行解密。苏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系统公布各投标人名称和投标价格。</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22.2 投标人在开标过程中涉及到的投标文件解密、开标结果确认等工作，应按照《操作手册》规定执行。</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22.3 投标人不足3家的，不得开标。</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22.4 投标人如果对开标过程和开标结果有疑义，应当根据《操作手册》规定提出，“苏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”系统中《开标记录表》公布后5分钟内未提出的，视同认可开标结果。</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23、评标</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23.1 评标委员会</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23.1 评标由组织评标委员会（以下简称“评委会”）进行。</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 评委会由采购人代表和有关技术、经济等方面的专家组成，</w:t>
      </w:r>
      <w:r>
        <w:rPr>
          <w:rFonts w:hint="eastAsia" w:ascii="宋体" w:hAnsi="宋体" w:cs="宋体"/>
          <w:color w:val="000000" w:themeColor="text1"/>
          <w:sz w:val="24"/>
          <w:lang w:val="zh-CN"/>
        </w:rPr>
        <w:t xml:space="preserve">且人员</w:t>
      </w:r>
      <w:r>
        <w:rPr>
          <w:rFonts w:hint="eastAsia" w:ascii="宋体" w:hAnsi="宋体" w:cs="宋体"/>
          <w:color w:val="000000" w:themeColor="text1"/>
          <w:sz w:val="24"/>
          <w:lang w:val="zh-CN"/>
        </w:rPr>
        <w:t xml:space="preserve">构成符合政府采购有关规定。</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23.3 评委会独立工作，负责评审所有投标文件并推荐中标候选人，或根据采购人授权直接确定中标人。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23.1.1评标委员会负责具体评标事务，并独立履行下列职责：</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（一）审查、评价投标文件是否符合招标文件的商务、技术等实质性要求；</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（二）要求投标人对投标文件有关事项</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澄清或者说明；</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（三）对投标文件进行比较和评价；</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（四）确定中标候选人名单，以及根据采购人委托直接确定中标人；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（五）向采购人、采购代理机构或者有关部门报告评标中发现的违法行为。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 评标程序</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23.2.1 投标文件的资格性检查。公开招标采购项目开标结束后，采购人或者采购代理机构应当依法对投标人的资格进行审查。合格投标人不足3家的，不得评标。</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23.2.2 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（1）投标人在“苏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”系统规定的时间内未成功解密电子投标文件的；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（2）投标人未按照招标文件要求上传电子投标文件的；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（3）同一投标人提交两个（含两个）以上不同的投标报价的；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（4）投标文件未按照招标文件要求加盖电子公章的；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（5）不具备招标文件中规定的资格要求的；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（6）报价超过招标文件中规定的预算金额或者最高限价的；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（7）投标文件含有采购人不能接受的附加条件的；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（8）投标文件内容不全或不符合招标文件中规定的其他实质性要求的；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（9）现行法律、法规、规章和招标文件规定的其他无效情形。</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23.2.2.1 实质性要求是指本招标文件中用带星号（“★”）等或者其他明确要求的废标的商务和技术要求。</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23.2.2.2 未通过资格审查或符合性审查的投标人，代理机构将通过“苏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”系统告知其具体原因，评标结束后不再接受有关询问。</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23.2.2.3 有下列情形之一的予以废标：</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（1）符合专业条件的投标人或者对招标文件作实质性响应的投标人不足三家的；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（2）出现影响采购公正的违法、违规行为的；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（3）投标人的报价均超过了采购预算，采购人不能支付的；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（4）因苏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系统故障造成开标不成功的；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（5）因重大变故，采购任务取消的。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（6）投标人以明显低于其他通过符合性审查投标人的报价，有可能影响产品质量或者不能诚信履约的，且不能证明其报价合理性的。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23.2.3 澄清有关问题。</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23.2.3.1 评标期间，评委会对投标文件中含义不明确、同类问题表述不一致或者有明显文字和计算错误的内容，有权要求投标人</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必要的澄清、说明或者补正。</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投标人的澄清、说明或者补正不得超出投标文件的范围或者改变投标文件的实质性内容。</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评委会并非对每个投标人都做澄清要求。</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23.2.3.2 需要供应商进行澄清、说明和补正的，评委会将通过苏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系统向投标人发出《澄清要求函》，接到《澄清要求函》的投标人应当按照要求在苏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系统中提交《澄清响应函》并加盖电子公章。澄清、说明和补正的内容作为投标文件的补充部分，具体操作方式见《操作手册》。</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23.2.3.3 接到评委会澄清、说明和补正要求的，投标人如未按规定</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澄清、说明和补正，其风险由投标人自行承担。</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23.2.3.4 投标人在开、评标全过程中应保持通讯畅通，及时登录苏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系统查阅、答复相关信息，并安排专人与代理机构及评委会联系。</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23.2.4 比较与评价。评标委员会应当按照招标文件中规定的评标方法和标准，对符</w:t>
      </w:r>
      <w:r>
        <w:rPr>
          <w:rFonts w:hint="eastAsia" w:ascii="宋体" w:hAnsi="宋体" w:cs="宋体"/>
          <w:color w:val="000000" w:themeColor="text1"/>
          <w:sz w:val="24"/>
          <w:lang w:val="zh-CN"/>
        </w:rPr>
        <w:t xml:space="preserve">合性审查合格的投标文件进行商务和技术评估，综合比较与评价。</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23.2.5 相同品牌产品的投标</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非单一产品采购项目，确定核心产品的方法在招标文件技术需求中载明。多家投标人提供的核心产品品牌相同的，按前两款规定处理。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23.2.6评标过程中出现下列情形之一的，评标委员会应当启动异常低价响应审查程序：</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（1）投标(响应)报价低于全部通过符合性审查供应商投标(响应)报价平均值50%的，即投标(响应)报价&lt;全部通过符合性审查供应商投标(响应)报价平均值×50%；</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（2）投标(响应)报价低于通过符合性审查的次低报价供应商投标(响应)报价50%的，即投标(响应)报价&lt;通过符合性审查的次低报价供应商投标(响应)报价×50%；</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（3）投标(响应)报价低于采购项目最高限价45%的，即投标(响应)报价&lt;采购项目最高限价×45%；</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（4）评标委员会基于专业判断，认为供应商报价过低，有可能影响产品质量或者不能诚信履约的其他情形。</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评标委员会启动异常低价响应审查后，属于前述第1项至第4项情形的，相关供应商应在评审现场合理的时间内（不少于30分钟，具体根据评审现场书面通知为准）对响应价格</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w:t>
      </w:r>
      <w:r>
        <w:rPr>
          <w:rFonts w:hint="eastAsia" w:ascii="宋体" w:hAnsi="宋体" w:cs="宋体"/>
          <w:color w:val="000000" w:themeColor="text1"/>
          <w:sz w:val="24"/>
          <w:lang w:val="zh-CN"/>
        </w:rPr>
        <w:t xml:space="preserve">明材料不能证明其报价合理性的，评标委员会应当将其作为无效响应处理。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异常低价响应审查的启动原因、审查意见和审查结果应当在评审报告中记录，并随供应商提供的相关书面说明及证明材料，以及评标委员会有关互联网浏览、查询历史一并归档。</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24、评标方法和标准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24.</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 采用综合评分法的，评标结果按评审后最终得分由高到低进行排名，得分相同的，按投标报价由低到高顺序排列。得分且投标报价相同的，按技术部分方案优劣顺序排列。</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25、确定中标人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25.1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25.2 按以下第（2）种方式确定中标人：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（1）评委会直接确定排名第一的中标候选人为中标人；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（2）采购人在评委会推荐的中标候选人中按顺序确定中标人。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25.3 中标人确定后，将在“江苏政府采购网”发布中标公告，公告期限为1个工作日。</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26、中标通知书</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26.1 中标结果确定后，将向中标人发出《中标通知书》。中标人可在中标结果公告届满之日起三十日内,登录苏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系统下载。因系统存储空间有限，中标结果公告届满之日起三十日后，苏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系统不再保证提供下载《中标通知书》服务，因未及时下载而造成的不利后果由中标人自行承担。</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26.2 《中标通知书》是合同的一个组成部分，对采购人和中标人均具有法律效力。《中标通知书》发出后，采购人改变中标结果或者中标人放弃中标项目的，应当依法承担法律责任。</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27、评标过程的保密性</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27.1 凡是与审查、澄清、评价和比较投标的有关资料以及投标建议等，采购人、评委、均不得向投标人或与评标无关的其他人员透露。</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27.2 投标人不得以任何方式影响评标，否则其投标文件将被作为无效投标文件。</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27.3 招标人和评委会不向未中标的投标人解释未中标原因，也不公布评标过程中的相关细节。</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27.4 采用综合评分法的项目，未中标的投标人可于中标结果公告期限届满之日起通过苏</w:t>
      </w:r>
      <w:r>
        <w:rPr>
          <w:rFonts w:hint="eastAsia" w:ascii="宋体" w:hAnsi="宋体" w:cs="宋体"/>
          <w:color w:val="000000" w:themeColor="text1"/>
          <w:sz w:val="24"/>
          <w:lang w:val="zh-CN"/>
        </w:rPr>
        <w:t xml:space="preserve">采云</w:t>
      </w:r>
      <w:r>
        <w:rPr>
          <w:rFonts w:hint="eastAsia" w:ascii="宋体" w:hAnsi="宋体" w:cs="宋体"/>
          <w:color w:val="000000" w:themeColor="text1"/>
          <w:sz w:val="24"/>
          <w:lang w:val="zh-CN"/>
        </w:rPr>
        <w:t xml:space="preserve">系统查看本单位的评审得分及排名情况。</w:t>
      </w:r>
      <w:r/>
    </w:p>
    <w:p>
      <w:pPr>
        <w:ind w:firstLine="482"/>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六、签订合同</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28、签订合同</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28.1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28.2 采购人不得向中标供应商提出任何不合理的要求作为签订合同的条件，不得与中标供应商私下订立背离合同实质性内容的协议。</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28.3 </w:t>
      </w:r>
      <w:bookmarkStart w:id="41" w:name="OLE_LINK3"/>
      <w:r>
        <w:rPr>
          <w:rFonts w:hint="eastAsia" w:ascii="宋体" w:hAnsi="宋体" w:cs="宋体"/>
          <w:color w:val="000000" w:themeColor="text1"/>
          <w:sz w:val="24"/>
          <w:lang w:val="zh-CN"/>
        </w:rPr>
        <w:t xml:space="preserve">中标供应商因不可抗力或者自身原因不能履行政府采购合同的，采购人可以视情与排位在中标供应商之后第一位的中标候选供应商签订政府采购合同，以此类推，</w:t>
      </w:r>
      <w:r>
        <w:rPr>
          <w:rFonts w:ascii="宋体" w:hAnsi="宋体" w:cs="宋体"/>
          <w:color w:val="000000" w:themeColor="text1"/>
          <w:sz w:val="24"/>
          <w:lang w:val="zh-CN"/>
        </w:rPr>
        <w:t xml:space="preserve">也可以重新开展政府采购活动</w:t>
      </w:r>
      <w:r>
        <w:rPr>
          <w:rFonts w:hint="eastAsia" w:ascii="宋体" w:hAnsi="宋体" w:cs="宋体"/>
          <w:color w:val="000000" w:themeColor="text1"/>
          <w:sz w:val="24"/>
          <w:lang w:val="zh-CN"/>
        </w:rPr>
        <w:t xml:space="preserve">。</w:t>
      </w:r>
      <w:bookmarkEnd w:id="41"/>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28.4 </w:t>
      </w:r>
      <w:bookmarkStart w:id="42" w:name="tip_risk_bookmark_10"/>
      <w:r>
        <w:rPr>
          <w:rFonts w:hint="eastAsia" w:ascii="宋体" w:hAnsi="宋体" w:cs="宋体"/>
          <w:color w:val="000000" w:themeColor="text1"/>
          <w:sz w:val="24"/>
          <w:lang w:val="zh-CN"/>
        </w:rPr>
        <w:t xml:space="preserve">政府采购合同履行中，采购人需追加与合同标的相同的货物的，在不改变合同其他条款的前提下，可以与供应商协商签订补充合同，但所有补充合同的采购金额不得超过原合同采购金额的百分之十。</w:t>
      </w:r>
      <w:bookmarkEnd w:id="42"/>
      <w:r/>
      <w:r/>
    </w:p>
    <w:p>
      <w:pPr>
        <w:ind w:firstLine="482"/>
        <w:spacing w:line="324" w:lineRule="auto"/>
        <w:rPr>
          <w:rFonts w:hint="eastAsia" w:ascii="宋体" w:hAnsi="宋体" w:cs="宋体"/>
          <w:b/>
          <w:bCs/>
          <w:color w:val="000000" w:themeColor="text1"/>
          <w:sz w:val="24"/>
          <w:lang w:val="zh-CN"/>
        </w:rPr>
      </w:pPr>
      <w:r>
        <w:rPr>
          <w:rFonts w:hint="eastAsia" w:ascii="宋体" w:hAnsi="宋体" w:cs="宋体"/>
          <w:b/>
          <w:bCs/>
          <w:color w:val="000000" w:themeColor="text1"/>
          <w:sz w:val="24"/>
          <w:lang w:val="zh-CN"/>
        </w:rPr>
        <w:t xml:space="preserve">七、质疑和投诉</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29、质疑</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29.1 供应商对采购活动事项有疑问的，可以向代理机构提出询问，代理机构将依法</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答复，但答复的内容不涉及商业秘密。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29.2 供应商认为采购文件、采购过程和成交结果使自己的合法权益受到损害的，可以在知道或者应当知道其权益受到损害之日起七个工作日内，将质疑文件原件送达代理机构。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29.3 质疑文件应包括以下主要内容，并按照“谁主张、谁举证”的原则，附上相关证明材料。否则，代理机构不予受理：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（1）质疑项目名称、项目编号、招标公告发布时间、开标时间；</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（2）具体的质疑事项及法律依据（具体条款）；</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（3）质疑相关证明文件或证明材料，如果涉及到产品功能或技术指标的，应出具相</w:t>
      </w:r>
      <w:r>
        <w:rPr>
          <w:rFonts w:hint="eastAsia" w:ascii="宋体" w:hAnsi="宋体" w:cs="宋体"/>
          <w:color w:val="000000" w:themeColor="text1"/>
          <w:sz w:val="24"/>
          <w:lang w:val="zh-CN"/>
        </w:rPr>
        <w:t xml:space="preserve">关制造商的证明文件（友情提示：供应商全部产品线中没有满足技术需求要求的产品才可以对采购产品提出质疑，并提出修改理由和修改建议）；</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（4）质疑供应商名称、地址、联系方式（包括手机、传真号码）；</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29.4质疑供应商是指直接参加本项目采购活动的供应商；对采购文件提出质疑的，应</w:t>
      </w:r>
      <w:r>
        <w:rPr>
          <w:rFonts w:hint="eastAsia" w:ascii="宋体" w:hAnsi="宋体" w:cs="宋体"/>
          <w:color w:val="000000" w:themeColor="text1"/>
          <w:sz w:val="24"/>
          <w:lang w:val="zh-CN"/>
        </w:rPr>
        <w:t xml:space="preserve">自供应</w:t>
      </w:r>
      <w:r>
        <w:rPr>
          <w:rFonts w:hint="eastAsia" w:ascii="宋体" w:hAnsi="宋体" w:cs="宋体"/>
          <w:color w:val="000000" w:themeColor="text1"/>
          <w:sz w:val="24"/>
          <w:lang w:val="zh-CN"/>
        </w:rPr>
        <w:t xml:space="preserve">商获得采购文件之日起计算，且应当在递交响应文件截止之日前提出；对采购过程提出质疑的，自采购程序环节结束之日起计算；对成交结果提出质疑的，自成交结果公告之日起计算。</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29.6 代理机构在收到供应商的书面质疑后将及时组织调查核实，在七个工作日内</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答复，并以书面或在网站公告形式通知质疑供应商和其他有关供应商，答复的内容不涉及商业秘密。遵循“谁过错谁负担”的原则，有过错的一方承担调查论证费用。</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29.7 质疑文件接收信息：</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（1）接收单位：采购代理机构</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（2）联系人：池爽</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（3）联系电话：025-58835827-8035</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（4）联系邮箱：2673631603@qq.com</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（5）接收地址：南京市建</w:t>
      </w:r>
      <w:r>
        <w:rPr>
          <w:rFonts w:hint="eastAsia" w:ascii="宋体" w:hAnsi="宋体" w:cs="宋体"/>
          <w:color w:val="000000" w:themeColor="text1"/>
          <w:sz w:val="24"/>
          <w:lang w:val="zh-CN"/>
        </w:rPr>
        <w:t xml:space="preserve">邺</w:t>
      </w:r>
      <w:r>
        <w:rPr>
          <w:rFonts w:hint="eastAsia" w:ascii="宋体" w:hAnsi="宋体" w:cs="宋体"/>
          <w:color w:val="000000" w:themeColor="text1"/>
          <w:sz w:val="24"/>
          <w:lang w:val="zh-CN"/>
        </w:rPr>
        <w:t xml:space="preserve">区云龙山路89号龙</w:t>
      </w:r>
      <w:r>
        <w:rPr>
          <w:rFonts w:hint="eastAsia" w:ascii="宋体" w:hAnsi="宋体" w:cs="宋体"/>
          <w:color w:val="000000" w:themeColor="text1"/>
          <w:sz w:val="24"/>
          <w:lang w:val="zh-CN"/>
        </w:rPr>
        <w:t xml:space="preserve">湖时代</w:t>
      </w:r>
      <w:r>
        <w:rPr>
          <w:rFonts w:hint="eastAsia" w:ascii="宋体" w:hAnsi="宋体" w:cs="宋体"/>
          <w:color w:val="000000" w:themeColor="text1"/>
          <w:sz w:val="24"/>
          <w:lang w:val="zh-CN"/>
        </w:rPr>
        <w:t xml:space="preserve">上城写字楼1栋29楼（高区3号电梯厅进入）</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30、投诉</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30.1 质疑投标人对代理机构的答复不满意，或代理机构未在规定的时间内</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答复的，可以在答复期满后十五个工作日内向采购人同级财政部门投诉。</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31、诚实信用</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31.1 供应商之间不得相互串通投标报价，不得妨碍其他供应商的公平竞争，不得损害采购人和其他供应商的合法权益。</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31.2 供应商不得以向代理机构工作人员、评标委员会成员行贿或者采取其他不正当手段谋取中标。经查实供应商有此行为的，政府采购管理部门将供应商列入不良行为记</w:t>
      </w:r>
      <w:r>
        <w:rPr>
          <w:rFonts w:hint="eastAsia" w:ascii="宋体" w:hAnsi="宋体" w:cs="宋体"/>
          <w:color w:val="000000" w:themeColor="text1"/>
          <w:sz w:val="24"/>
          <w:lang w:val="zh-CN"/>
        </w:rPr>
        <w:t xml:space="preserve">录名单，按照《政府采购法》有关规定处理。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31.3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31.4 供应商不得虚假承诺，否则，按照提供虚假材料谋取中标成交处理。</w:t>
      </w:r>
      <w:r/>
    </w:p>
    <w:p>
      <w:pPr>
        <w:ind w:firstLine="480"/>
        <w:spacing w:line="324"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31.5 供应商应自觉遵守开标、评标纪律，扰乱开标评标现场秩序的，属于失信行为，根据《江苏省政府采购供应商监督管理暂行办法》，失信行为将被记入供应商诚信档案。</w:t>
      </w:r>
      <w:r/>
    </w:p>
    <w:p>
      <w:pPr>
        <w:jc w:val="left"/>
        <w:widowControl/>
        <w:rPr>
          <w:rFonts w:hint="eastAsia" w:ascii="宋体" w:hAnsi="宋体" w:cs="宋体"/>
          <w:color w:val="000000" w:themeColor="text1"/>
          <w:sz w:val="24"/>
          <w:lang w:val="zh-CN"/>
        </w:rPr>
      </w:pPr>
      <w:r>
        <w:rPr>
          <w:rFonts w:ascii="宋体" w:hAnsi="宋体" w:cs="宋体"/>
          <w:color w:val="000000" w:themeColor="text1"/>
          <w:sz w:val="24"/>
          <w:lang w:val="zh-CN"/>
        </w:rPr>
        <w:br w:type="page" w:clear="all"/>
      </w:r>
      <w:r/>
    </w:p>
    <w:p>
      <w:pPr>
        <w:rPr>
          <w:color w:val="000000" w:themeColor="text1"/>
        </w:rPr>
      </w:pPr>
      <w:r>
        <w:rPr>
          <w:color w:val="000000" w:themeColor="text1"/>
        </w:rPr>
      </w:r>
      <w:r/>
    </w:p>
    <w:p>
      <w:pPr>
        <w:pStyle w:val="854"/>
        <w:numPr>
          <w:ilvl w:val="0"/>
          <w:numId w:val="0"/>
        </w:numPr>
        <w:spacing w:before="100" w:after="100" w:line="360" w:lineRule="auto"/>
        <w:rPr>
          <w:rFonts w:hint="eastAsia" w:ascii="宋体" w:hAnsi="宋体" w:cs="宋体"/>
          <w:color w:val="000000" w:themeColor="text1"/>
          <w:szCs w:val="32"/>
          <w:shd w:val="clear" w:color="auto" w:fill="ffffff"/>
        </w:rPr>
      </w:pPr>
      <w:r/>
      <w:bookmarkStart w:id="43" w:name="_Toc18457"/>
      <w:r/>
      <w:bookmarkStart w:id="44" w:name="_Toc185951617"/>
      <w:r/>
      <w:bookmarkStart w:id="45" w:name="_Toc185951616"/>
      <w:r/>
      <w:bookmarkStart w:id="46" w:name="_Toc15912"/>
      <w:r/>
      <w:bookmarkStart w:id="47" w:name="_Hlk65763946"/>
      <w:r>
        <w:rPr>
          <w:rFonts w:hint="eastAsia" w:ascii="宋体" w:hAnsi="宋体" w:cs="宋体"/>
          <w:color w:val="000000" w:themeColor="text1"/>
          <w:szCs w:val="32"/>
          <w:shd w:val="clear" w:color="auto" w:fill="ffffff"/>
        </w:rPr>
        <w:t xml:space="preserve">第三章 </w:t>
      </w:r>
      <w:bookmarkEnd w:id="43"/>
      <w:r/>
      <w:bookmarkEnd w:id="44"/>
      <w:r>
        <w:rPr>
          <w:rFonts w:hint="eastAsia" w:ascii="宋体" w:hAnsi="宋体" w:cs="宋体"/>
          <w:color w:val="000000" w:themeColor="text1"/>
          <w:szCs w:val="32"/>
          <w:shd w:val="clear" w:color="auto" w:fill="ffffff"/>
        </w:rPr>
        <w:t xml:space="preserve">项目需求</w:t>
      </w:r>
      <w:r/>
    </w:p>
    <w:p>
      <w:pPr>
        <w:jc w:val="left"/>
        <w:spacing w:line="360" w:lineRule="auto"/>
        <w:widowControl/>
        <w:rPr>
          <w:rFonts w:hint="eastAsia" w:ascii="宋体" w:hAnsi="宋体"/>
          <w:b/>
          <w:bCs/>
          <w:color w:val="000000" w:themeColor="text1"/>
          <w:sz w:val="24"/>
        </w:rPr>
      </w:pPr>
      <w:r>
        <w:rPr>
          <w:rFonts w:hint="eastAsia" w:ascii="宋体" w:hAnsi="宋体"/>
          <w:b/>
          <w:bCs/>
          <w:color w:val="000000" w:themeColor="text1"/>
          <w:sz w:val="24"/>
        </w:rPr>
        <w:t xml:space="preserve">一、服务内容</w:t>
      </w:r>
      <w:r/>
    </w:p>
    <w:p>
      <w:pPr>
        <w:jc w:val="left"/>
        <w:spacing w:line="360" w:lineRule="auto"/>
        <w:rPr>
          <w:rFonts w:hint="eastAsia" w:asciiTheme="minorEastAsia" w:hAnsiTheme="minorEastAsia" w:eastAsiaTheme="minorEastAsia" w:cstheme="minorEastAsia"/>
          <w:b/>
          <w:bCs/>
          <w:color w:val="000000" w:themeColor="text1"/>
          <w:sz w:val="24"/>
        </w:rPr>
        <w:outlineLvl w:val="2"/>
      </w:pPr>
      <w:r>
        <w:rPr>
          <w:rFonts w:hint="eastAsia" w:asciiTheme="minorEastAsia" w:hAnsiTheme="minorEastAsia" w:eastAsiaTheme="minorEastAsia" w:cstheme="minorEastAsia"/>
          <w:b/>
          <w:bCs/>
          <w:color w:val="000000" w:themeColor="text1"/>
          <w:sz w:val="24"/>
        </w:rPr>
        <w:t xml:space="preserve">（一）项目内容</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依照采购人规定与管理要求，结合院区安全保卫工作实际情况，制订切实可行的院区安全保卫工作整体方案，开展专业化安全防范业务，具体管理内容如下：</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1、东西院区出入口的24小时门卫管理；全面负责院区门卫出入卡口控制，人员、车辆、物资进出门的管理、夜间巡防</w:t>
      </w:r>
      <w:r>
        <w:rPr>
          <w:rFonts w:hint="eastAsia" w:asciiTheme="minorEastAsia" w:hAnsiTheme="minorEastAsia" w:eastAsiaTheme="minorEastAsia" w:cstheme="minorEastAsia"/>
          <w:color w:val="000000" w:themeColor="text1"/>
          <w:sz w:val="24"/>
        </w:rPr>
        <w:t xml:space="preserve">以及院</w:t>
      </w:r>
      <w:r>
        <w:rPr>
          <w:rFonts w:hint="eastAsia" w:asciiTheme="minorEastAsia" w:hAnsiTheme="minorEastAsia" w:eastAsiaTheme="minorEastAsia" w:cstheme="minorEastAsia"/>
          <w:color w:val="000000" w:themeColor="text1"/>
          <w:sz w:val="24"/>
        </w:rPr>
        <w:t xml:space="preserve">区防火、防盗、防暴、防投毒、治安巡逻，维持院区秩序，维护院区稳定，及时发现和消除安全隐患。</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2、院区公共区域的秩序维护和巡查；协助并配合楼宇内部安全防范，提供安全力量支援；在安保科的组织和领导下，做好院区内部治安综合治理工作。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负责院区消防安全，按院方要求及规范做好消防控制室、微型消防站值班值守工作，抓好义务消防队配置，每年为院方开展2次安全警示教育、2次灭火及疏散演练；同时，做好院区内消防设施的日常检查、巡查、维护管理；</w:t>
      </w:r>
      <w:r>
        <w:rPr>
          <w:rFonts w:hint="eastAsia" w:ascii="宋体" w:hAnsi="宋体" w:cs="宋体"/>
          <w:b/>
          <w:bCs/>
          <w:color w:val="000000" w:themeColor="text1"/>
          <w:sz w:val="24"/>
        </w:rPr>
        <w:t xml:space="preserve">（需提供承诺函原件（格式自拟）加盖投标人</w:t>
      </w:r>
      <w:r>
        <w:rPr>
          <w:rFonts w:hint="eastAsia" w:ascii="宋体" w:hAnsi="宋体" w:cs="宋体"/>
          <w:b/>
          <w:bCs/>
          <w:color w:val="000000" w:themeColor="text1"/>
          <w:sz w:val="24"/>
        </w:rPr>
        <w:t xml:space="preserve">电子</w:t>
      </w:r>
      <w:r>
        <w:rPr>
          <w:rFonts w:hint="eastAsia" w:ascii="宋体" w:hAnsi="宋体" w:cs="宋体"/>
          <w:b/>
          <w:bCs/>
          <w:color w:val="000000" w:themeColor="text1"/>
          <w:sz w:val="24"/>
        </w:rPr>
        <w:t xml:space="preserve">公章）</w:t>
      </w:r>
      <w:r/>
    </w:p>
    <w:p>
      <w:pPr>
        <w:ind w:firstLine="480"/>
        <w:spacing w:line="360" w:lineRule="auto"/>
        <w:rPr>
          <w:rFonts w:hint="eastAsia" w:ascii="宋体" w:hAnsi="宋体" w:cs="宋体"/>
          <w:color w:val="000000" w:themeColor="text1"/>
          <w:sz w:val="24"/>
        </w:rPr>
      </w:pPr>
      <w:r/>
      <w:bookmarkStart w:id="48" w:name="OLE_LINK45"/>
      <w:r>
        <w:rPr>
          <w:rFonts w:hint="eastAsia" w:ascii="宋体" w:hAnsi="宋体" w:cs="宋体"/>
          <w:color w:val="000000" w:themeColor="text1"/>
          <w:sz w:val="24"/>
        </w:rPr>
        <w:t xml:space="preserve">4、</w:t>
      </w:r>
      <w:bookmarkStart w:id="49" w:name="OLE_LINK46"/>
      <w:r>
        <w:rPr>
          <w:rFonts w:hint="eastAsia" w:ascii="宋体" w:hAnsi="宋体" w:cs="宋体"/>
          <w:color w:val="000000" w:themeColor="text1"/>
          <w:sz w:val="24"/>
        </w:rPr>
        <w:t xml:space="preserve">由于院</w:t>
      </w:r>
      <w:r>
        <w:rPr>
          <w:rFonts w:hint="eastAsia" w:ascii="宋体" w:hAnsi="宋体" w:cs="宋体"/>
          <w:color w:val="000000" w:themeColor="text1"/>
          <w:sz w:val="24"/>
        </w:rPr>
        <w:t xml:space="preserve">区属于人员密集特殊场所，根据《精神卫生福利机构管理办法》要求，需严格落实消防安全责任制，开展定期巡查、培训及应急管理，配备一级注册消防工程师，能保障消防管理的专业性，契合项目</w:t>
      </w:r>
      <w:r>
        <w:rPr>
          <w:rFonts w:hint="eastAsia" w:ascii="宋体" w:hAnsi="宋体" w:cs="宋体"/>
          <w:color w:val="000000" w:themeColor="text1"/>
          <w:sz w:val="24"/>
        </w:rPr>
        <w:t xml:space="preserve">安全刚需</w:t>
      </w:r>
      <w:r>
        <w:rPr>
          <w:rFonts w:hint="eastAsia" w:ascii="宋体" w:hAnsi="宋体" w:cs="宋体"/>
          <w:color w:val="000000" w:themeColor="text1"/>
          <w:sz w:val="24"/>
        </w:rPr>
        <w:t xml:space="preserve">。投标人需为本项目配备具有一级注册消防工程师资格的人员，须每月带领消防岗人员完成1次全院安全巡查检查督查、每月对消防岗人员工作进行1次业务培训指导，与</w:t>
      </w:r>
      <w:r>
        <w:rPr>
          <w:rFonts w:hint="eastAsia" w:ascii="宋体" w:hAnsi="宋体" w:cs="宋体"/>
          <w:color w:val="000000" w:themeColor="text1"/>
          <w:sz w:val="24"/>
        </w:rPr>
        <w:t xml:space="preserve">消防维保公司</w:t>
      </w:r>
      <w:r>
        <w:rPr>
          <w:rFonts w:hint="eastAsia" w:ascii="宋体" w:hAnsi="宋体" w:cs="宋体"/>
          <w:color w:val="000000" w:themeColor="text1"/>
          <w:sz w:val="24"/>
        </w:rPr>
        <w:t xml:space="preserve">互动；对消防安全生产台</w:t>
      </w:r>
      <w:r>
        <w:rPr>
          <w:rFonts w:hint="eastAsia" w:ascii="宋体" w:hAnsi="宋体" w:cs="宋体"/>
          <w:color w:val="000000" w:themeColor="text1"/>
          <w:sz w:val="24"/>
        </w:rPr>
        <w:t xml:space="preserve">账进行</w:t>
      </w:r>
      <w:r>
        <w:rPr>
          <w:rFonts w:hint="eastAsia" w:ascii="宋体" w:hAnsi="宋体" w:cs="宋体"/>
          <w:color w:val="000000" w:themeColor="text1"/>
          <w:sz w:val="24"/>
        </w:rPr>
        <w:t xml:space="preserve">梳理，配合院方相关咨询工作；重大节假日，须陪同领导进行安全检查。（提供承诺函原件（格式自拟）加盖投标人公章）</w:t>
      </w:r>
      <w:bookmarkEnd w:id="49"/>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消防岗人员须严格履行以下巡查及培训督查义务：每日完成公共区域安全巡查；每</w:t>
      </w:r>
      <w:r>
        <w:rPr>
          <w:rFonts w:ascii="宋体" w:hAnsi="宋体" w:cs="宋体"/>
          <w:color w:val="000000" w:themeColor="text1"/>
          <w:sz w:val="24"/>
        </w:rPr>
        <w:t xml:space="preserve">周完成</w:t>
      </w:r>
      <w:r>
        <w:rPr>
          <w:rFonts w:ascii="宋体" w:hAnsi="宋体" w:cs="宋体"/>
          <w:color w:val="000000" w:themeColor="text1"/>
          <w:sz w:val="24"/>
        </w:rPr>
        <w:t xml:space="preserve">全院非公共区域安全抽查；每月配合一级注册消防工程师开展全院联合巡查检查工作，并主动接受该工程师的教育培训、督查与指导。</w:t>
      </w:r>
      <w:bookmarkEnd w:id="48"/>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6、其它属于安保服务范围内的工作以及院方临时交办的任务。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★7、负责全院消防设施设备的标识标牌标准化制作、张贴，本项费用包含在供应商总报价中，由中标供应商承担，采购人</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额外支付任何费用。</w:t>
      </w:r>
      <w:r>
        <w:rPr>
          <w:rFonts w:hint="eastAsia" w:ascii="宋体" w:hAnsi="宋体" w:cs="宋体"/>
          <w:b/>
          <w:bCs/>
          <w:color w:val="000000" w:themeColor="text1"/>
          <w:sz w:val="24"/>
        </w:rPr>
        <w:t xml:space="preserve">（需提供承诺函原件（格式</w:t>
      </w:r>
      <w:r>
        <w:rPr>
          <w:rFonts w:hint="eastAsia" w:ascii="宋体" w:hAnsi="宋体" w:cs="宋体"/>
          <w:b/>
          <w:bCs/>
          <w:color w:val="000000" w:themeColor="text1"/>
          <w:sz w:val="24"/>
        </w:rPr>
        <w:t xml:space="preserve">自拟）加盖投标人电子公章）</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全年无责任事故和责任案件发生，采购人对院区安全保卫管理工作普遍认可，有安全感。投标人中标后签订合同时须向采购人出具书面《第三方安保服务公司消防安全生产承诺书》，作为履行安全管理主体责任的依据，中标人应按照该承诺书的承诺，履行安全管理义务，如违反《第三方安保服务公司消防安全生产承诺书》的约定，采购人有权要求中标人立即整改，中标人应自行承担整改费用；中标人超过24小时未整改，采购人有权解除合同并要求中标人承担合同总价30％的违约金。若发生安全事故导致第三</w:t>
      </w:r>
      <w:r>
        <w:rPr>
          <w:rFonts w:hint="eastAsia" w:ascii="宋体" w:hAnsi="宋体" w:cs="宋体"/>
          <w:color w:val="000000" w:themeColor="text1"/>
          <w:sz w:val="24"/>
        </w:rPr>
        <w:t xml:space="preserve">方损害</w:t>
      </w:r>
      <w:r>
        <w:rPr>
          <w:rFonts w:hint="eastAsia" w:ascii="宋体" w:hAnsi="宋体" w:cs="宋体"/>
          <w:color w:val="000000" w:themeColor="text1"/>
          <w:sz w:val="24"/>
        </w:rPr>
        <w:t xml:space="preserve">或施工人员伤亡的，由中标人承担全部赔偿责任,采购人不承担任何责任。若存在采购人先行垫付的情况，则采购人有权向中标人追偿。</w:t>
      </w:r>
      <w:r>
        <w:rPr>
          <w:rFonts w:hint="eastAsia" w:ascii="宋体" w:hAnsi="宋体" w:cs="宋体"/>
          <w:b/>
          <w:bCs/>
          <w:color w:val="000000" w:themeColor="text1"/>
          <w:sz w:val="24"/>
        </w:rPr>
        <w:t xml:space="preserve">（需提供承诺函原件（格式自拟）加盖投标人电子公章）</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9、院区安全秩序的维护：包括负责门卫周边、道路与广场的车辆管理；非采购人悬挂横幅、张贴物的管理；院区内临时车辆的管理等。</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10、院区内定时、定点治安巡逻、检查，重点部位的定点守护，发现和制止院内暴力事件。</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11、院区内重大活动的安全警戒与秩序维护；配合做好重大事件的保卫工作。</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12、配合采购人安保科受理院内各类纠纷和治安案件，及时、正确处理院区内的各类突发事件；配合安保科对违规事件的调查处理，配合公安机关，打击院区内部与周边的违法犯罪活动；协助公安机关对案件的排查取证。</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13、院区内突发事件处置、灾害预防、火灾扑救，发现和制止院内暴力事件，随时准备提供紧急救助。</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14、院区内公共部位安全隐患检查、排除及上报；违规纠正；有针对性地开展安全教育和提示。</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15、投标人应为投入本项目的所有人员提供专业统一服装、胸卡、通讯器材、办公设备、巡检器材、政策性文件规定的类似相关安防、消防设备设施。</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（二）团队人员要求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1、人员岗位要求（院方保留</w:t>
      </w:r>
      <w:r>
        <w:rPr>
          <w:rFonts w:hint="eastAsia" w:ascii="宋体" w:hAnsi="宋体" w:cs="宋体"/>
          <w:color w:val="000000" w:themeColor="text1"/>
          <w:sz w:val="24"/>
        </w:rPr>
        <w:t xml:space="preserve">此岗位</w:t>
      </w:r>
      <w:r>
        <w:rPr>
          <w:rFonts w:hint="eastAsia" w:ascii="宋体" w:hAnsi="宋体" w:cs="宋体"/>
          <w:color w:val="000000" w:themeColor="text1"/>
          <w:sz w:val="24"/>
        </w:rPr>
        <w:t xml:space="preserve">根据岗位实际情况及院方实际工作情况进行调整的权利）</w:t>
      </w:r>
      <w:r/>
    </w:p>
    <w:tbl>
      <w:tblPr>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1"/>
        <w:gridCol w:w="1440"/>
        <w:gridCol w:w="750"/>
        <w:gridCol w:w="6337"/>
      </w:tblGrid>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b/>
                <w:bCs/>
                <w:color w:val="000000" w:themeColor="text1"/>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b/>
                <w:bCs/>
                <w:color w:val="000000" w:themeColor="text1"/>
                <w:sz w:val="20"/>
                <w:szCs w:val="20"/>
              </w:rPr>
              <w:t xml:space="preserve">岗位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b/>
                <w:bCs/>
                <w:color w:val="000000" w:themeColor="text1"/>
                <w:sz w:val="20"/>
                <w:szCs w:val="20"/>
              </w:rPr>
              <w:t xml:space="preserve">人数</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b/>
                <w:bCs/>
                <w:color w:val="000000" w:themeColor="text1"/>
                <w:sz w:val="20"/>
                <w:szCs w:val="20"/>
              </w:rPr>
              <w:t xml:space="preserve">岗位要求及工作职责</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现场负责人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1、岗位要求：</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（1）年龄50周岁（含）以内，大专及以上学历（提供身份证、学</w:t>
            </w:r>
            <w:r>
              <w:rPr>
                <w:rFonts w:hint="eastAsia" w:cs="宋体" w:asciiTheme="minorEastAsia" w:hAnsiTheme="minorEastAsia" w:eastAsiaTheme="minorEastAsia"/>
                <w:color w:val="000000" w:themeColor="text1"/>
                <w:szCs w:val="21"/>
              </w:rPr>
              <w:t xml:space="preserve">历证明等相关证明材料复印件且加盖投标人电子公章）；</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（2）退伍军人优先（提供相关证明材料复印件且加盖投标人电子公章）；</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（3）党员优先（提供相关证明材料复印件且加盖投标人电子公章）；</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cs="宋体" w:asciiTheme="minorEastAsia" w:hAnsiTheme="minorEastAsia" w:eastAsiaTheme="minorEastAsia"/>
                <w:color w:val="000000" w:themeColor="text1"/>
                <w:szCs w:val="21"/>
              </w:rPr>
              <w:t xml:space="preserve">熟练掌握消防控制室值班值守，能监控、操作火灾自动报警、自动喷水、防排烟、防火卷帘等消防设施；具备火警判别、故障处置、消防设备日常巡检及应急疏散配合能力。</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cs="宋体" w:asciiTheme="minorEastAsia" w:hAnsiTheme="minorEastAsia" w:eastAsiaTheme="minorEastAsia"/>
                <w:color w:val="000000" w:themeColor="text1"/>
                <w:szCs w:val="21"/>
              </w:rPr>
              <w:t xml:space="preserve">具备出入口值守、秩序维护、日常巡逻、安全隐患排查能力；熟练操作门禁、监控等安防设施，能处置一般突发情况，掌握基础消防器材使用及应急救护、台</w:t>
            </w:r>
            <w:r>
              <w:rPr>
                <w:rFonts w:cs="宋体" w:asciiTheme="minorEastAsia" w:hAnsiTheme="minorEastAsia" w:eastAsiaTheme="minorEastAsia"/>
                <w:color w:val="000000" w:themeColor="text1"/>
                <w:szCs w:val="21"/>
              </w:rPr>
              <w:t xml:space="preserve">账登记</w:t>
            </w:r>
            <w:r>
              <w:rPr>
                <w:rFonts w:cs="宋体" w:asciiTheme="minorEastAsia" w:hAnsiTheme="minorEastAsia" w:eastAsiaTheme="minorEastAsia"/>
                <w:color w:val="000000" w:themeColor="text1"/>
                <w:szCs w:val="21"/>
              </w:rPr>
              <w:t xml:space="preserve">相关技能。</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2、岗位职责：</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（1）具有较高的政治思想素养和业务管理水平，有较强的组织协调能力，受过专门的安全保卫业务培训；</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（2）代表公司全面负责保安队伍的日常管理事务，严格管理保安队伍安全纪律，奖优罚劣，承担保安违规违纪的连带责任；</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（3）实行人性化管理，关心队员疾苦，掌握队员的思想动态，充分调动队员积极性，努力保证队伍稳定；</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（4）传达落实安保科的服务要求与管理规定，组织实施并不断</w:t>
            </w:r>
            <w:r>
              <w:rPr>
                <w:rFonts w:hint="eastAsia" w:cs="宋体" w:asciiTheme="minorEastAsia" w:hAnsiTheme="minorEastAsia" w:eastAsiaTheme="minorEastAsia"/>
                <w:color w:val="000000" w:themeColor="text1"/>
                <w:szCs w:val="21"/>
              </w:rPr>
              <w:t xml:space="preserve">完善院</w:t>
            </w:r>
            <w:r>
              <w:rPr>
                <w:rFonts w:hint="eastAsia" w:cs="宋体" w:asciiTheme="minorEastAsia" w:hAnsiTheme="minorEastAsia" w:eastAsiaTheme="minorEastAsia"/>
                <w:color w:val="000000" w:themeColor="text1"/>
                <w:szCs w:val="21"/>
              </w:rPr>
              <w:t xml:space="preserve">区安全保卫整体方案；</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（5）结合安保科发展实际情况，适时调整各执勤岗位，完善各岗位职责；</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（6）有针对性地开展安全教育和安全工作提示；</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（7）定期向安保科汇报工作开展情况及治安信息，重大情况及时报告；</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（8）配合采购人对院区内违规事件的处理；</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（9）组织开展保安业务培训和预案演练，制订院区内重大活动的安全保卫方案；</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（10）建立健全录用保安人员档案资料及采购人所属设备资产的领用维修台账；</w:t>
            </w:r>
            <w:r/>
          </w:p>
          <w:p>
            <w:pPr>
              <w:rPr>
                <w:rFonts w:hint="eastAsia"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★3、中标人派驻的现场负责人必须与投标文件中的现场负责人一致，并且要求全职驻点。采购人对派驻的现场负责人有三个月试用期，试用期间采购人有权进行人员更换</w:t>
            </w:r>
            <w:r>
              <w:rPr>
                <w:rFonts w:cs="宋体" w:asciiTheme="minorEastAsia" w:hAnsiTheme="minorEastAsia" w:eastAsiaTheme="minorEastAsia"/>
                <w:b/>
                <w:bCs/>
                <w:color w:val="000000" w:themeColor="text1"/>
                <w:szCs w:val="21"/>
              </w:rPr>
              <w:t xml:space="preserve">（需提供承诺函原件（格式自拟）加盖投标人电子公章）</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消防岗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1、岗位要求：</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（1）男性年龄55周岁（含）以内，女性年龄45周岁（含）以内（需提供身份证等相关证明材料复印件且加盖投标人电子公章）；女性占比不得超过</w:t>
            </w:r>
            <w:r>
              <w:rPr>
                <w:rFonts w:hint="eastAsia" w:cs="宋体" w:asciiTheme="minorEastAsia" w:hAnsiTheme="minorEastAsia" w:eastAsiaTheme="minorEastAsia"/>
                <w:color w:val="000000" w:themeColor="text1"/>
                <w:szCs w:val="21"/>
              </w:rPr>
              <w:t xml:space="preserve">该岗位</w:t>
            </w:r>
            <w:r>
              <w:rPr>
                <w:rFonts w:hint="eastAsia" w:cs="宋体" w:asciiTheme="minorEastAsia" w:hAnsiTheme="minorEastAsia" w:eastAsiaTheme="minorEastAsia"/>
                <w:color w:val="000000" w:themeColor="text1"/>
                <w:szCs w:val="21"/>
              </w:rPr>
              <w:t xml:space="preserve">人数的20%。</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（2）初中及以上学历（提供学历证书复印件且加盖投标人电子公章）；</w:t>
            </w:r>
            <w:r/>
          </w:p>
          <w:p>
            <w:pPr>
              <w:rPr>
                <w:rFonts w:hint="eastAsia"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★（3）消防岗中至少80%人（8人）需</w:t>
            </w:r>
            <w:r>
              <w:rPr>
                <w:rFonts w:cs="宋体" w:asciiTheme="minorEastAsia" w:hAnsiTheme="minorEastAsia" w:eastAsiaTheme="minorEastAsia"/>
                <w:b/>
                <w:bCs/>
                <w:color w:val="000000" w:themeColor="text1"/>
                <w:szCs w:val="21"/>
              </w:rPr>
              <w:t xml:space="preserve">熟练掌握消防控制室值班值守，能监控、操作火灾自动报警、自动喷水、防排烟、防火卷帘等消防设施；具备火警判别、故障处置、消防设备日常巡检及应急疏散配合能力。</w:t>
            </w:r>
            <w:r>
              <w:rPr>
                <w:rFonts w:hint="eastAsia" w:cs="宋体" w:asciiTheme="minorEastAsia" w:hAnsiTheme="minorEastAsia" w:eastAsiaTheme="minorEastAsia"/>
                <w:b/>
                <w:bCs/>
                <w:color w:val="000000" w:themeColor="text1"/>
                <w:szCs w:val="21"/>
              </w:rPr>
              <w:t xml:space="preserve">需具有</w:t>
            </w:r>
            <w:r>
              <w:rPr>
                <w:rFonts w:cs="宋体" w:asciiTheme="minorEastAsia" w:hAnsiTheme="minorEastAsia" w:eastAsiaTheme="minorEastAsia"/>
                <w:b/>
                <w:bCs/>
                <w:color w:val="000000" w:themeColor="text1"/>
                <w:szCs w:val="21"/>
              </w:rPr>
              <w:t xml:space="preserve">建（构）筑物消防员中级证或消防设施操作员</w:t>
            </w:r>
            <w:r>
              <w:rPr>
                <w:rFonts w:cs="宋体" w:asciiTheme="minorEastAsia" w:hAnsiTheme="minorEastAsia" w:eastAsiaTheme="minorEastAsia"/>
                <w:b/>
                <w:bCs/>
                <w:color w:val="000000" w:themeColor="text1"/>
                <w:szCs w:val="21"/>
              </w:rPr>
              <w:t xml:space="preserve">中级证</w:t>
            </w:r>
            <w:r>
              <w:rPr>
                <w:rFonts w:hint="eastAsia" w:cs="宋体" w:asciiTheme="minorEastAsia" w:hAnsiTheme="minorEastAsia" w:eastAsiaTheme="minorEastAsia"/>
                <w:b/>
                <w:bCs/>
                <w:color w:val="000000" w:themeColor="text1"/>
                <w:szCs w:val="21"/>
              </w:rPr>
              <w:t xml:space="preserve">（需提供相关有效复印件加盖投标人公章）。</w:t>
            </w:r>
            <w:r>
              <w:rPr>
                <w:rFonts w:hint="eastAsia" w:cs="宋体" w:asciiTheme="minorEastAsia" w:hAnsiTheme="minorEastAsia" w:eastAsiaTheme="minorEastAsia"/>
                <w:b/>
                <w:bCs/>
                <w:color w:val="000000" w:themeColor="text1"/>
                <w:szCs w:val="21"/>
              </w:rPr>
              <w:t xml:space="preserve">团队人员需</w:t>
            </w:r>
            <w:r>
              <w:rPr>
                <w:rFonts w:cs="宋体" w:asciiTheme="minorEastAsia" w:hAnsiTheme="minorEastAsia" w:eastAsiaTheme="minorEastAsia"/>
                <w:b/>
                <w:bCs/>
                <w:color w:val="000000" w:themeColor="text1"/>
                <w:szCs w:val="21"/>
              </w:rPr>
              <w:t xml:space="preserve">熟练掌握消防控制室值班值守，能监控、操作火灾自动报警、自动喷水、防排烟、防火卷帘等消防设施；具备火警判别、故障处置、消防设备日常巡检及应急疏散配合能力。</w:t>
            </w:r>
            <w:r>
              <w:rPr>
                <w:rFonts w:hint="eastAsia" w:cs="宋体" w:asciiTheme="minorEastAsia" w:hAnsiTheme="minorEastAsia" w:eastAsiaTheme="minorEastAsia"/>
                <w:b/>
                <w:bCs/>
                <w:color w:val="000000" w:themeColor="text1"/>
                <w:szCs w:val="21"/>
              </w:rPr>
              <w:t xml:space="preserve">消防岗人员</w:t>
            </w:r>
            <w:r>
              <w:rPr>
                <w:rFonts w:cs="宋体" w:asciiTheme="minorEastAsia" w:hAnsiTheme="minorEastAsia" w:eastAsiaTheme="minorEastAsia"/>
                <w:b/>
                <w:bCs/>
                <w:color w:val="000000" w:themeColor="text1"/>
                <w:szCs w:val="21"/>
              </w:rPr>
              <w:t xml:space="preserve">需具有保安员证</w:t>
            </w:r>
            <w:r>
              <w:rPr>
                <w:rFonts w:hint="eastAsia" w:cs="宋体" w:asciiTheme="minorEastAsia" w:hAnsiTheme="minorEastAsia" w:eastAsiaTheme="minorEastAsia"/>
                <w:b/>
                <w:bCs/>
                <w:color w:val="000000" w:themeColor="text1"/>
                <w:szCs w:val="21"/>
              </w:rPr>
              <w:t xml:space="preserve">（需提供相关有效复印件加盖投标人公章）。</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2、岗位职责：</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（1）根据安全、消防法律法规、行业规范及院方要求，开展各项工作，负责院内消防监控系统的运行，能熟练操作各类消防设施设备，严格遵守设备操作程序，禁止擅自调整、改动设施设备的系统设置；</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（2）对各种</w:t>
            </w:r>
            <w:r>
              <w:rPr>
                <w:color w:val="000000" w:themeColor="text1"/>
              </w:rPr>
              <w:fldChar w:fldCharType="begin"/>
            </w:r>
            <w:r>
              <w:rPr>
                <w:color w:val="000000" w:themeColor="text1"/>
              </w:rPr>
              <w:instrText xml:space="preserve">HYPERLINK "https://www.baidu.com/s?wd=%E6%B6%88%E9%98%B2%E6%8E%A7%E5%88%B6%E8%AE%BE%E5%A4%87&amp;tn=SE_PcZhidaonwhc_ngpagmjz&amp;rsv_dl=gh_pc_zhidao" \t "_blank"</w:instrText>
            </w:r>
            <w:r>
              <w:rPr>
                <w:color w:val="000000" w:themeColor="text1"/>
              </w:rPr>
              <w:fldChar w:fldCharType="separate"/>
            </w:r>
            <w:r>
              <w:rPr>
                <w:rFonts w:hint="eastAsia" w:cs="宋体" w:asciiTheme="minorEastAsia" w:hAnsiTheme="minorEastAsia" w:eastAsiaTheme="minorEastAsia"/>
                <w:color w:val="000000" w:themeColor="text1"/>
                <w:szCs w:val="21"/>
              </w:rPr>
              <w:t xml:space="preserve">消防控制设备</w:t>
            </w:r>
            <w:r>
              <w:rPr>
                <w:color w:val="000000" w:themeColor="text1"/>
              </w:rPr>
              <w:fldChar w:fldCharType="end"/>
            </w:r>
            <w:r>
              <w:rPr>
                <w:rFonts w:hint="eastAsia" w:cs="宋体" w:asciiTheme="minorEastAsia" w:hAnsiTheme="minorEastAsia" w:eastAsiaTheme="minorEastAsia"/>
                <w:color w:val="000000" w:themeColor="text1"/>
                <w:szCs w:val="21"/>
              </w:rPr>
              <w:t xml:space="preserve">进行严密的监视，保证消防通道、紧急出入口、地下车库及安全门保持通畅，发现异常情况和事故及时到现场处置，并做好上报和记录工作；</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（3）做好全院消防设施设备的监测、管理、远程控制、现场查看等工作；</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（4）认真填写值班记录，系统运行登记表和控制器日检登记表；</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消控室</w:t>
            </w:r>
            <w:r>
              <w:rPr>
                <w:rFonts w:hint="eastAsia" w:cs="宋体" w:asciiTheme="minorEastAsia" w:hAnsiTheme="minorEastAsia" w:eastAsiaTheme="minorEastAsia"/>
                <w:color w:val="000000" w:themeColor="text1"/>
                <w:szCs w:val="21"/>
              </w:rPr>
              <w:t xml:space="preserve">禁止无关人员入内，其他部门确因工作需要</w:t>
            </w:r>
            <w:r>
              <w:rPr>
                <w:rFonts w:hint="eastAsia" w:cs="宋体" w:asciiTheme="minorEastAsia" w:hAnsiTheme="minorEastAsia" w:eastAsiaTheme="minorEastAsia"/>
                <w:color w:val="000000" w:themeColor="text1"/>
                <w:szCs w:val="21"/>
              </w:rPr>
              <w:t xml:space="preserve">来消控室</w:t>
            </w:r>
            <w:r>
              <w:rPr>
                <w:rFonts w:hint="eastAsia" w:cs="宋体" w:asciiTheme="minorEastAsia" w:hAnsiTheme="minorEastAsia" w:eastAsiaTheme="minorEastAsia"/>
                <w:color w:val="000000" w:themeColor="text1"/>
                <w:szCs w:val="21"/>
              </w:rPr>
              <w:t xml:space="preserve">的人员也应作好实名登记；</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做好消控室</w:t>
            </w:r>
            <w:r>
              <w:rPr>
                <w:rFonts w:hint="eastAsia" w:cs="宋体" w:asciiTheme="minorEastAsia" w:hAnsiTheme="minorEastAsia" w:eastAsiaTheme="minorEastAsia"/>
                <w:color w:val="000000" w:themeColor="text1"/>
                <w:szCs w:val="21"/>
              </w:rPr>
              <w:t xml:space="preserve">的清洁卫生工作，保持环境整洁，禁止吸烟。</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（7）每日双人或及以上（不含现场负责人）（人员中</w:t>
            </w:r>
            <w:r>
              <w:rPr>
                <w:rFonts w:cs="宋体" w:asciiTheme="minorEastAsia" w:hAnsiTheme="minorEastAsia" w:eastAsiaTheme="minorEastAsia"/>
                <w:color w:val="000000" w:themeColor="text1"/>
                <w:szCs w:val="21"/>
              </w:rPr>
              <w:t xml:space="preserve">至少</w:t>
            </w:r>
            <w:r>
              <w:rPr>
                <w:rFonts w:hint="eastAsia" w:cs="宋体" w:asciiTheme="minorEastAsia" w:hAnsiTheme="minorEastAsia" w:eastAsiaTheme="minorEastAsia"/>
                <w:color w:val="000000" w:themeColor="text1"/>
                <w:szCs w:val="21"/>
              </w:rPr>
              <w:t xml:space="preserve">有</w:t>
            </w:r>
            <w:r>
              <w:rPr>
                <w:rFonts w:cs="宋体" w:asciiTheme="minorEastAsia" w:hAnsiTheme="minorEastAsia" w:eastAsiaTheme="minorEastAsia"/>
                <w:color w:val="000000" w:themeColor="text1"/>
                <w:szCs w:val="21"/>
              </w:rPr>
              <w:t xml:space="preserve">1名具有建(构)筑物消防员中级证或消防设施操作员中级证人员</w:t>
            </w:r>
            <w:r>
              <w:rPr>
                <w:rFonts w:hint="eastAsia" w:cs="宋体" w:asciiTheme="minorEastAsia" w:hAnsiTheme="minorEastAsia" w:eastAsiaTheme="minorEastAsia"/>
                <w:color w:val="000000" w:themeColor="text1"/>
                <w:szCs w:val="21"/>
              </w:rPr>
              <w:t xml:space="preserve">）负责维护院区消防安全，按照规定路线巡查，并使用电子巡更器记录；</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（8）注意</w:t>
            </w:r>
            <w:r>
              <w:rPr>
                <w:rFonts w:hint="eastAsia" w:cs="宋体" w:asciiTheme="minorEastAsia" w:hAnsiTheme="minorEastAsia" w:eastAsiaTheme="minorEastAsia"/>
                <w:color w:val="000000" w:themeColor="text1"/>
                <w:szCs w:val="21"/>
              </w:rPr>
              <w:t xml:space="preserve">检查院</w:t>
            </w:r>
            <w:r>
              <w:rPr>
                <w:rFonts w:hint="eastAsia" w:cs="宋体" w:asciiTheme="minorEastAsia" w:hAnsiTheme="minorEastAsia" w:eastAsiaTheme="minorEastAsia"/>
                <w:color w:val="000000" w:themeColor="text1"/>
                <w:szCs w:val="21"/>
              </w:rPr>
              <w:t xml:space="preserve">内各办公室安全，提醒晚间加班人员离开时锁好门窗，负责检查各楼层消防安全；</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（9）保持</w:t>
            </w:r>
            <w:r>
              <w:rPr>
                <w:rFonts w:hint="eastAsia" w:cs="宋体" w:asciiTheme="minorEastAsia" w:hAnsiTheme="minorEastAsia" w:eastAsiaTheme="minorEastAsia"/>
                <w:color w:val="000000" w:themeColor="text1"/>
                <w:szCs w:val="21"/>
              </w:rPr>
              <w:t xml:space="preserve">与消控室</w:t>
            </w:r>
            <w:r>
              <w:rPr>
                <w:rFonts w:hint="eastAsia" w:cs="宋体" w:asciiTheme="minorEastAsia" w:hAnsiTheme="minorEastAsia" w:eastAsiaTheme="minorEastAsia"/>
                <w:color w:val="000000" w:themeColor="text1"/>
                <w:szCs w:val="21"/>
              </w:rPr>
              <w:t xml:space="preserve">的互联互通，对进入院内的可疑人员要详细盘查其去向，对进入办公楼内的不明身份人员要采取措施将其控制住，并及时报告安保科。</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听从消控室</w:t>
            </w:r>
            <w:r>
              <w:rPr>
                <w:rFonts w:hint="eastAsia" w:cs="宋体" w:asciiTheme="minorEastAsia" w:hAnsiTheme="minorEastAsia" w:eastAsiaTheme="minorEastAsia"/>
                <w:color w:val="000000" w:themeColor="text1"/>
                <w:szCs w:val="21"/>
              </w:rPr>
              <w:t xml:space="preserve">的统一调遣，遇院内发生突发事件时，迅速至现场支援；</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（11）每日完成公共区域安全巡查、每</w:t>
            </w:r>
            <w:r>
              <w:rPr>
                <w:rFonts w:hint="eastAsia" w:cs="宋体" w:asciiTheme="minorEastAsia" w:hAnsiTheme="minorEastAsia" w:eastAsiaTheme="minorEastAsia"/>
                <w:color w:val="000000" w:themeColor="text1"/>
                <w:szCs w:val="21"/>
              </w:rPr>
              <w:t xml:space="preserve">周完成</w:t>
            </w:r>
            <w:r>
              <w:rPr>
                <w:rFonts w:hint="eastAsia" w:cs="宋体" w:asciiTheme="minorEastAsia" w:hAnsiTheme="minorEastAsia" w:eastAsiaTheme="minorEastAsia"/>
                <w:color w:val="000000" w:themeColor="text1"/>
                <w:szCs w:val="21"/>
              </w:rPr>
              <w:t xml:space="preserve">全院非公共区域安全抽查、每月与一级注册消防工程师共同对院区巡查检查，并接受该工程师的教育培训与督查指导；巡逻期间如捡拾到各类物品时，要做好登记，并上交至安保科。</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门岗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18</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1、岗位要求：</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（1）男性年龄</w:t>
            </w:r>
            <w:r>
              <w:rPr>
                <w:rFonts w:cs="宋体" w:asciiTheme="minorEastAsia" w:hAnsiTheme="minorEastAsia" w:eastAsiaTheme="minorEastAsia"/>
                <w:color w:val="000000" w:themeColor="text1"/>
                <w:szCs w:val="21"/>
              </w:rPr>
              <w:t xml:space="preserve">55周岁（含）以内14人</w:t>
            </w:r>
            <w:r>
              <w:rPr>
                <w:rFonts w:hint="eastAsia" w:cs="宋体" w:asciiTheme="minorEastAsia" w:hAnsiTheme="minorEastAsia" w:eastAsiaTheme="minorEastAsia"/>
                <w:color w:val="000000" w:themeColor="text1"/>
                <w:szCs w:val="21"/>
              </w:rPr>
              <w:t xml:space="preserve">，女性年龄45周岁（含）以内4人。所有人员中年龄在50周岁（含）以内的人员不少于50%，退伍军人为佳（提供身份证等相关证明材料复印件且加盖投标人电子公章）；</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（2）初中及以上学历（提供学历证书复印件且加盖投标人电子公章）。</w:t>
            </w:r>
            <w:r/>
          </w:p>
          <w:p>
            <w:pPr>
              <w:rPr>
                <w:rFonts w:hint="eastAsia"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★（3）</w:t>
            </w:r>
            <w:r>
              <w:rPr>
                <w:rFonts w:cs="宋体" w:asciiTheme="minorEastAsia" w:hAnsiTheme="minorEastAsia" w:eastAsiaTheme="minorEastAsia"/>
                <w:b/>
                <w:bCs/>
                <w:color w:val="000000" w:themeColor="text1"/>
                <w:szCs w:val="21"/>
              </w:rPr>
              <w:t xml:space="preserve">具备门岗值守、日常巡逻、秩序维护、安全检查能力，掌握</w:t>
            </w:r>
            <w:r>
              <w:rPr>
                <w:rFonts w:cs="宋体" w:asciiTheme="minorEastAsia" w:hAnsiTheme="minorEastAsia" w:eastAsiaTheme="minorEastAsia"/>
                <w:b/>
                <w:bCs/>
                <w:color w:val="000000" w:themeColor="text1"/>
                <w:szCs w:val="21"/>
              </w:rPr>
              <w:t xml:space="preserve">基础消防</w:t>
            </w:r>
            <w:r>
              <w:rPr>
                <w:rFonts w:cs="宋体" w:asciiTheme="minorEastAsia" w:hAnsiTheme="minorEastAsia" w:eastAsiaTheme="minorEastAsia"/>
                <w:b/>
                <w:bCs/>
                <w:color w:val="000000" w:themeColor="text1"/>
                <w:szCs w:val="21"/>
              </w:rPr>
              <w:t xml:space="preserve">及应急处置常识。</w:t>
            </w:r>
            <w:r>
              <w:rPr>
                <w:rFonts w:hint="eastAsia" w:cs="宋体" w:asciiTheme="minorEastAsia" w:hAnsiTheme="minorEastAsia" w:eastAsiaTheme="minorEastAsia"/>
                <w:b/>
                <w:bCs/>
                <w:color w:val="000000" w:themeColor="text1"/>
                <w:szCs w:val="21"/>
              </w:rPr>
              <w:t xml:space="preserve">所有人员均需持有</w:t>
            </w:r>
            <w:r>
              <w:rPr>
                <w:rFonts w:cs="宋体" w:asciiTheme="minorEastAsia" w:hAnsiTheme="minorEastAsia" w:eastAsiaTheme="minorEastAsia"/>
                <w:b/>
                <w:bCs/>
                <w:color w:val="000000" w:themeColor="text1"/>
                <w:szCs w:val="21"/>
              </w:rPr>
              <w:t xml:space="preserve">具有保安员上岗证（提供证书复印件且加盖投标人电子公章）。</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2、岗位职责：</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（1）熟知采购人的管理制度，严格认真履行岗位职责，善于发现各类问题，具备一定的管理经验和处置突发事件的能力；</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（2）严格人员、车辆、物资进出管理；</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（3）按时立岗，礼貌待人，树立良好的窗口形象；</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（4）对从大门进入院区的人员一定要确认身份和携带物品，登记对接部门及人员后方可进入；</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（5）院区内经营从业人员一定要核查确认后才可进入，对强行闯入的确认身份后立即处理并汇报安保科；</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（6）对来访人员实行验证登记制度，禁止闲杂人员混入院区；</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（7）对携物出门实行出门证验审制度，防止财物流失；</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（8）对外单位车辆实行换证登记入院制度；</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（9）维护责任区域秩序，与各岗卫互通信息；</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（10）值班室无闲杂人员滞留，保持内外环境整洁卫生，门前卫生三包；</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（11）完成安保科交办的其他事项；</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（12）熟悉守护区域的情况特点，定点守卫与区域巡查相结合；</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（13）掌握消防栓、灭火器等安全设施的位置、性能和使用方法；</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（14）听从现场负责人</w:t>
            </w:r>
            <w:r>
              <w:rPr>
                <w:rFonts w:hint="eastAsia" w:cs="宋体" w:asciiTheme="minorEastAsia" w:hAnsiTheme="minorEastAsia" w:eastAsiaTheme="minorEastAsia"/>
                <w:color w:val="000000" w:themeColor="text1"/>
                <w:szCs w:val="21"/>
              </w:rPr>
              <w:t xml:space="preserve">或者消控室</w:t>
            </w:r>
            <w:r>
              <w:rPr>
                <w:rFonts w:hint="eastAsia" w:cs="宋体" w:asciiTheme="minorEastAsia" w:hAnsiTheme="minorEastAsia" w:eastAsiaTheme="minorEastAsia"/>
                <w:color w:val="000000" w:themeColor="text1"/>
                <w:szCs w:val="21"/>
              </w:rPr>
              <w:t xml:space="preserve">的调度指挥与工作安排，及时处置突发事件包括火灾、偷盗、电梯困人、交通事故等；</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（15）维护责任区域公共秩序，协助各岗位开展院区交通秩序管理；</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（16）发现可疑人员主动盘问，发现违规行为，大胆管理，主动干预，发现异常及安全隐患，立即采取措施并报告，制止暴力事件，有效处置各种违法犯罪行为；</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（17）根据不同情况，灵活执行相应的巡逻方案；</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（18）加强对重点区域、要害部位的安全巡查，巡更打卡不流于形式，并与</w:t>
            </w:r>
            <w:r>
              <w:rPr>
                <w:rFonts w:hint="eastAsia" w:cs="宋体" w:asciiTheme="minorEastAsia" w:hAnsiTheme="minorEastAsia" w:eastAsiaTheme="minorEastAsia"/>
                <w:color w:val="000000" w:themeColor="text1"/>
                <w:szCs w:val="21"/>
              </w:rPr>
              <w:t xml:space="preserve">消控室保持</w:t>
            </w:r>
            <w:r>
              <w:rPr>
                <w:rFonts w:hint="eastAsia" w:cs="宋体" w:asciiTheme="minorEastAsia" w:hAnsiTheme="minorEastAsia" w:eastAsiaTheme="minorEastAsia"/>
                <w:color w:val="000000" w:themeColor="text1"/>
                <w:szCs w:val="21"/>
              </w:rPr>
              <w:t xml:space="preserve">联动；</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（19）协助各岗位开展院区秩序维护和交通秩序管理工作；</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（20）协助楼宇物业及责任部门开展安全防范；</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（21）如实记录汇报巡逻记录；</w:t>
            </w:r>
            <w:r/>
          </w:p>
        </w:tc>
      </w:tr>
    </w:tbl>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注：（需提供《拟派保安人员一览表》）提供身份证等相关证明材料复印件并加盖供应商公章。</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2、工作时间要求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工作时间：白班时间为06：30至18：30，晚班时间为18：30至06：30，具体工作时间可根据实际情况进行调整。</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3、人员素质要求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（1）所有人员应知法，懂法，依法办事，灵活执行院区安全保卫整体方案，必须严格遵守保安从业规范，模范遵守院区安全管理规定。</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（2）所有人员需经过岗前培训，明确工作职责，遵守劳动纪律，要热爱本职工作，</w:t>
      </w:r>
      <w:r>
        <w:rPr>
          <w:rFonts w:hint="eastAsia" w:ascii="宋体" w:hAnsi="宋体" w:cs="宋体"/>
          <w:color w:val="000000" w:themeColor="text1"/>
          <w:sz w:val="24"/>
        </w:rPr>
        <w:t xml:space="preserve">认真履行职责，忠于职守，在紧急关头能够挺身而出，保护公众安全。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所有人员做到动态管理，在合同期内，随着时间的变动，人员做相应调整，确保人员达到采购人要求，人员调整须提前10天征得采购人同意；所有人员必须是投标人签订正式劳动合同人员，无犯罪记录，并且将劳动合同及花名册交由采购人备案。对于经采购人确定不符合要求的人员，可以无条件退回，投标人应当于5日内重新配置符合要求的人员上岗。</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投标人承诺，在采购人指定医院进行人员体检，提供服务的所有人员均身体健康，体貌端正，无重大疾病、传染性疾病或精神类疾病（包括不限于心脏病、高血压、活动性肺结核、严重抑郁症等），应具备正常履行岗位职责的身体条件，体检费用由供应商承担，采购人不再另行支付其他费用。投标人派驻本项目保安人员应按照投标人的投标文件承诺的年龄、数量、资质、性别、身高配</w:t>
      </w:r>
      <w:r>
        <w:rPr>
          <w:rFonts w:hint="eastAsia" w:ascii="宋体" w:hAnsi="宋体" w:cs="宋体"/>
          <w:b/>
          <w:bCs/>
          <w:color w:val="000000" w:themeColor="text1"/>
          <w:sz w:val="24"/>
        </w:rPr>
        <w:t xml:space="preserve">置（投标人投标文件中提供的关于投入该项目的团队的人员承诺应与实际投入的团队人员相符），并在采购人要求时限前将派驻保安人员名单、信息表、所有人员排班表、资格证、无犯罪记录证明、无精神类疾病的承诺、派驻保安人员签订的劳动合同、体检报告等按照“一人一档”要求，报采购人备案，派驻保安人员交纳养老保险证明、责任险等进场后同步报采购人备案。若供应商逾期提交或提交材料不符合要求，采购人将依据履约考核标准进行处理：人员材料每缺一项，扣减费用100元；逾期提交人员信息档案的，每延迟一日，扣减费用500元。（材料提交的时限，由</w:t>
      </w:r>
      <w:r>
        <w:rPr>
          <w:rFonts w:hint="eastAsia" w:ascii="宋体" w:hAnsi="宋体" w:cs="宋体"/>
          <w:b/>
          <w:bCs/>
          <w:color w:val="000000" w:themeColor="text1"/>
          <w:sz w:val="24"/>
        </w:rPr>
        <w:t xml:space="preserve">中标</w:t>
      </w:r>
      <w:r>
        <w:rPr>
          <w:rFonts w:hint="eastAsia" w:ascii="宋体" w:hAnsi="宋体" w:cs="宋体"/>
          <w:b/>
          <w:bCs/>
          <w:color w:val="000000" w:themeColor="text1"/>
          <w:sz w:val="24"/>
        </w:rPr>
        <w:t xml:space="preserve">供应商与采购人在签订合同时另行协商确定，入场时间不晚于2026年9月1日。）（</w:t>
      </w:r>
      <w:r>
        <w:rPr>
          <w:rFonts w:ascii="宋体" w:hAnsi="宋体" w:cs="宋体"/>
          <w:b/>
          <w:bCs/>
          <w:color w:val="000000" w:themeColor="text1"/>
          <w:sz w:val="24"/>
        </w:rPr>
        <w:t xml:space="preserve">投标人须在投标文件中出具</w:t>
      </w:r>
      <w:r>
        <w:rPr>
          <w:rFonts w:hint="eastAsia" w:ascii="宋体" w:hAnsi="宋体" w:cs="宋体"/>
          <w:b/>
          <w:bCs/>
          <w:color w:val="000000" w:themeColor="text1"/>
          <w:sz w:val="24"/>
        </w:rPr>
        <w:t xml:space="preserve">以上内容</w:t>
      </w:r>
      <w:r>
        <w:rPr>
          <w:rFonts w:ascii="宋体" w:hAnsi="宋体" w:cs="宋体"/>
          <w:b/>
          <w:bCs/>
          <w:color w:val="000000" w:themeColor="text1"/>
          <w:sz w:val="24"/>
        </w:rPr>
        <w:t xml:space="preserve">承诺函，承诺可在采购人要求时限内提交合格体检报告、无精神类疾病说明及无犯罪记录证明，并加盖投标人电子公章</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投标人须严格遵守南京市政府用工工资标准及相关劳动用工管理规定，全额承担本项目服务人员的劳动报酬、福利待遇、劳动保护、工伤抚恤等全部用人成本，并依法为服务人员缴纳社会保险。因未严格执行劳动用工相关法律法规及用工工资标准所产生的一切法律责任、经济赔偿及相关纠纷，均由投标人自行承担，切实维护和保障从业人员合法权益。</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投标人每月需组织不少于一次培训（要求全员覆盖，新入职人员需提交公司、驻点的培训与考核记录表），培训方式可包含理论知识培训和现场实操培训，投标人针对不同岗位的培训对象，应在投标文件中提出全面、详细的培训计划，包含但不限于培</w:t>
      </w:r>
      <w:r>
        <w:rPr>
          <w:rFonts w:hint="eastAsia" w:ascii="宋体" w:hAnsi="宋体" w:cs="宋体"/>
          <w:b/>
          <w:bCs/>
          <w:color w:val="000000" w:themeColor="text1"/>
          <w:sz w:val="24"/>
        </w:rPr>
        <w:t xml:space="preserve">训内容、培训时间、地点等，并提供课程、培训方法等，投标人为所有被培训人员提供培训学习资料，由此</w:t>
      </w:r>
      <w:r>
        <w:rPr>
          <w:rFonts w:hint="eastAsia" w:ascii="宋体" w:hAnsi="宋体" w:cs="宋体"/>
          <w:b/>
          <w:bCs/>
          <w:color w:val="000000" w:themeColor="text1"/>
          <w:sz w:val="24"/>
        </w:rPr>
        <w:t xml:space="preserve">项产生</w:t>
      </w:r>
      <w:r>
        <w:rPr>
          <w:rFonts w:hint="eastAsia" w:ascii="宋体" w:hAnsi="宋体" w:cs="宋体"/>
          <w:b/>
          <w:bCs/>
          <w:color w:val="000000" w:themeColor="text1"/>
          <w:sz w:val="24"/>
        </w:rPr>
        <w:t xml:space="preserve">的相关费用应由投标人负责。投标人应开展工作量化考核和公示，并设置考勤打卡，明确请假与代班制度，每月递交请假、代班、人员变动情况说明。</w:t>
      </w:r>
      <w:r>
        <w:rPr>
          <w:rFonts w:hint="eastAsia" w:ascii="宋体" w:hAnsi="宋体" w:cs="宋体"/>
          <w:b/>
          <w:bCs/>
          <w:color w:val="000000" w:themeColor="text1"/>
          <w:sz w:val="24"/>
        </w:rPr>
        <w:t xml:space="preserve">（需提供承诺函原件（格式自拟）加盖投标人电子公章）</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w:t>
      </w:r>
      <w:r>
        <w:rPr>
          <w:rFonts w:ascii="宋体" w:hAnsi="宋体" w:cs="宋体"/>
          <w:b/>
          <w:bCs/>
          <w:color w:val="000000" w:themeColor="text1"/>
          <w:sz w:val="24"/>
        </w:rPr>
        <w:t xml:space="preserve">参加本项目采购活动前2年内，在已履约合同项目中，不存在因自身原因造成合同违约且被生效文书追责、被监管部门行政处罚、列入政府采购严重违法失信名单情形；</w:t>
      </w:r>
      <w:r>
        <w:rPr>
          <w:rFonts w:ascii="宋体" w:hAnsi="宋体" w:cs="宋体"/>
          <w:b/>
          <w:bCs/>
          <w:color w:val="000000" w:themeColor="text1"/>
          <w:sz w:val="24"/>
        </w:rPr>
        <w:t xml:space="preserve">若承诺</w:t>
      </w:r>
      <w:r>
        <w:rPr>
          <w:rFonts w:ascii="宋体" w:hAnsi="宋体" w:cs="宋体"/>
          <w:b/>
          <w:bCs/>
          <w:color w:val="000000" w:themeColor="text1"/>
          <w:sz w:val="24"/>
        </w:rPr>
        <w:t xml:space="preserve">不实，自愿承担投标无效、取消中标资格等违约责任。投标人须提交自行拟定格式的承诺函原件，并加盖电子公章。</w:t>
      </w:r>
      <w:r/>
    </w:p>
    <w:p>
      <w:pPr>
        <w:ind w:firstLine="482"/>
        <w:jc w:val="left"/>
        <w:spacing w:line="360" w:lineRule="auto"/>
        <w:rPr>
          <w:rFonts w:hint="eastAsia" w:ascii="宋体" w:hAnsi="宋体" w:cstheme="minorEastAsia"/>
          <w:color w:val="000000" w:themeColor="text1"/>
          <w:sz w:val="24"/>
        </w:rPr>
        <w:outlineLvl w:val="2"/>
      </w:pPr>
      <w:r>
        <w:rPr>
          <w:rFonts w:hint="eastAsia" w:ascii="宋体" w:hAnsi="宋体" w:cstheme="minorEastAsia"/>
          <w:b/>
          <w:bCs/>
          <w:color w:val="000000" w:themeColor="text1"/>
          <w:sz w:val="24"/>
        </w:rPr>
        <w:t xml:space="preserve">★（三）、</w:t>
      </w:r>
      <w:r>
        <w:rPr>
          <w:rFonts w:hint="eastAsia" w:ascii="宋体" w:hAnsi="宋体" w:cstheme="minorEastAsia"/>
          <w:b/>
          <w:color w:val="000000" w:themeColor="text1"/>
          <w:sz w:val="24"/>
        </w:rPr>
        <w:t xml:space="preserve">考核管理办法</w:t>
      </w:r>
      <w:r/>
    </w:p>
    <w:p>
      <w:pPr>
        <w:ind w:firstLine="482"/>
        <w:jc w:val="left"/>
        <w:spacing w:line="360" w:lineRule="auto"/>
        <w:rPr>
          <w:rFonts w:hint="eastAsia" w:ascii="宋体" w:hAnsi="宋体" w:cstheme="minorEastAsia"/>
          <w:b/>
          <w:color w:val="000000" w:themeColor="text1"/>
          <w:sz w:val="24"/>
        </w:rPr>
      </w:pPr>
      <w:r>
        <w:rPr>
          <w:rFonts w:hint="eastAsia" w:ascii="宋体" w:hAnsi="宋体" w:cstheme="minorEastAsia"/>
          <w:b/>
          <w:color w:val="000000" w:themeColor="text1"/>
          <w:sz w:val="24"/>
        </w:rPr>
        <w:t xml:space="preserve">1、考核依据</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《安保管理服务合同》（含附件及</w:t>
      </w:r>
      <w:r>
        <w:rPr>
          <w:rFonts w:hint="eastAsia" w:ascii="宋体" w:hAnsi="宋体" w:cstheme="minorEastAsia"/>
          <w:color w:val="000000" w:themeColor="text1"/>
          <w:sz w:val="24"/>
        </w:rPr>
        <w:t xml:space="preserve">本考核</w:t>
      </w:r>
      <w:r>
        <w:rPr>
          <w:rFonts w:hint="eastAsia" w:ascii="宋体" w:hAnsi="宋体" w:cstheme="minorEastAsia"/>
          <w:color w:val="000000" w:themeColor="text1"/>
          <w:sz w:val="24"/>
        </w:rPr>
        <w:t xml:space="preserve">办法）、招标与投标文件。</w:t>
      </w:r>
      <w:r/>
    </w:p>
    <w:p>
      <w:pPr>
        <w:ind w:firstLine="482"/>
        <w:jc w:val="left"/>
        <w:spacing w:line="360" w:lineRule="auto"/>
        <w:rPr>
          <w:rFonts w:hint="eastAsia" w:ascii="宋体" w:hAnsi="宋体" w:cstheme="minorEastAsia"/>
          <w:b/>
          <w:color w:val="000000" w:themeColor="text1"/>
          <w:sz w:val="24"/>
        </w:rPr>
      </w:pPr>
      <w:r>
        <w:rPr>
          <w:rFonts w:hint="eastAsia" w:ascii="宋体" w:hAnsi="宋体" w:cstheme="minorEastAsia"/>
          <w:b/>
          <w:color w:val="000000" w:themeColor="text1"/>
          <w:sz w:val="24"/>
        </w:rPr>
        <w:t xml:space="preserve">2、考核方法</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（1）由安保科统一采取综合考核方式，通过台</w:t>
      </w:r>
      <w:r>
        <w:rPr>
          <w:rFonts w:hint="eastAsia" w:ascii="宋体" w:hAnsi="宋体" w:cstheme="minorEastAsia"/>
          <w:color w:val="000000" w:themeColor="text1"/>
          <w:sz w:val="24"/>
        </w:rPr>
        <w:t xml:space="preserve">账</w:t>
      </w:r>
      <w:r>
        <w:rPr>
          <w:rFonts w:hint="eastAsia" w:ascii="宋体" w:hAnsi="宋体" w:cstheme="minorEastAsia"/>
          <w:color w:val="000000" w:themeColor="text1"/>
          <w:sz w:val="24"/>
        </w:rPr>
        <w:t xml:space="preserve">核查、现场巡查、不定期检查、询问等方法对安保的服务进行管理、监督和考核，每月不低于一次。</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（2）</w:t>
      </w:r>
      <w:r>
        <w:rPr>
          <w:rFonts w:hint="eastAsia" w:ascii="宋体" w:hAnsi="宋体" w:cstheme="minorEastAsia"/>
          <w:color w:val="000000" w:themeColor="text1"/>
          <w:sz w:val="24"/>
        </w:rPr>
        <w:t xml:space="preserve">本考核</w:t>
      </w:r>
      <w:r>
        <w:rPr>
          <w:rFonts w:hint="eastAsia" w:ascii="宋体" w:hAnsi="宋体" w:cstheme="minorEastAsia"/>
          <w:color w:val="000000" w:themeColor="text1"/>
          <w:sz w:val="24"/>
        </w:rPr>
        <w:t xml:space="preserve">办法采购人保留根据实际工作需要补充、修改的权利。</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（3）考核方法：考核采用考核扣减、专项直接扣减、现场考核扣减结合的方式，累计计算，以季度为单位，从季度服务费中直接扣减结算。</w:t>
      </w:r>
      <w:r/>
    </w:p>
    <w:tbl>
      <w:tblPr>
        <w:tblStyle w:val="893"/>
        <w:tblW w:w="10886" w:type="dxa"/>
        <w:jc w:val="center"/>
        <w:tblLayout w:type="fixed"/>
        <w:tblLook w:val="04A0" w:firstRow="1" w:lastRow="0" w:firstColumn="1" w:lastColumn="0" w:noHBand="0" w:noVBand="1"/>
      </w:tblPr>
      <w:tblGrid>
        <w:gridCol w:w="565"/>
        <w:gridCol w:w="804"/>
        <w:gridCol w:w="320"/>
        <w:gridCol w:w="3448"/>
        <w:gridCol w:w="288"/>
        <w:gridCol w:w="18"/>
        <w:gridCol w:w="1854"/>
        <w:gridCol w:w="1032"/>
        <w:gridCol w:w="2557"/>
      </w:tblGrid>
      <w:tr>
        <w:trPr>
          <w:jc w:val="center"/>
        </w:trPr>
        <w:tc>
          <w:tcPr>
            <w:tcW w:w="565"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序号</w:t>
            </w:r>
            <w:r/>
          </w:p>
        </w:tc>
        <w:tc>
          <w:tcPr>
            <w:tcW w:w="804"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项目</w:t>
            </w:r>
            <w:r/>
          </w:p>
        </w:tc>
        <w:tc>
          <w:tcPr>
            <w:gridSpan w:val="3"/>
            <w:tcW w:w="4056"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细则要求</w:t>
            </w:r>
            <w:r/>
          </w:p>
        </w:tc>
        <w:tc>
          <w:tcPr>
            <w:gridSpan w:val="3"/>
            <w:tcW w:w="2904"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扣减服务费标准</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备注</w:t>
            </w:r>
            <w:r/>
          </w:p>
        </w:tc>
      </w:tr>
      <w:tr>
        <w:trPr>
          <w:jc w:val="center"/>
        </w:trPr>
        <w:tc>
          <w:tcPr>
            <w:tcW w:w="565" w:type="dxa"/>
            <w:vAlign w:val="center"/>
            <w:vMerge w:val="restart"/>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一</w:t>
            </w:r>
            <w:r/>
          </w:p>
        </w:tc>
        <w:tc>
          <w:tcPr>
            <w:tcW w:w="804" w:type="dxa"/>
            <w:vAlign w:val="center"/>
            <w:vMerge w:val="restart"/>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制度与人员管理</w:t>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1、在合同生效日（9月1日）前，将完整的工作制度、流程、考核等内部管理标准报院方备案</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每缺失一项的扣100元</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之后制度有修订，需在修订后5个工作日内重新备案</w:t>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2</w:t>
            </w:r>
            <w:r>
              <w:rPr>
                <w:rFonts w:hint="eastAsia" w:ascii="宋体" w:hAnsi="宋体" w:cstheme="minorEastAsia"/>
                <w:color w:val="000000" w:themeColor="text1"/>
                <w:szCs w:val="21"/>
              </w:rPr>
              <w:t xml:space="preserve">、按照标书及合同要求配置安保人员，新进员工必须经培训合格后上岗</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未培训上岗的，每人次扣200元，以提供台</w:t>
            </w:r>
            <w:r>
              <w:rPr>
                <w:rFonts w:hint="eastAsia" w:ascii="宋体" w:hAnsi="宋体" w:cstheme="minorEastAsia"/>
                <w:color w:val="000000" w:themeColor="text1"/>
                <w:szCs w:val="21"/>
              </w:rPr>
              <w:t xml:space="preserve">账资料</w:t>
            </w:r>
            <w:r>
              <w:rPr>
                <w:rFonts w:hint="eastAsia" w:ascii="宋体" w:hAnsi="宋体" w:cstheme="minorEastAsia"/>
                <w:color w:val="000000" w:themeColor="text1"/>
                <w:szCs w:val="21"/>
              </w:rPr>
              <w:t xml:space="preserve">为准</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3</w:t>
            </w:r>
            <w:r>
              <w:rPr>
                <w:rFonts w:hint="eastAsia" w:ascii="宋体" w:hAnsi="宋体" w:cstheme="minorEastAsia"/>
                <w:color w:val="000000" w:themeColor="text1"/>
                <w:szCs w:val="21"/>
              </w:rPr>
              <w:t xml:space="preserve">、安保人员入岗前，由现场负责人按“1人1档”要求向院方提交以下完整材料：劳动合同、身份证复印件、学历证明、无犯罪记录证明、在</w:t>
            </w:r>
            <w:r>
              <w:rPr>
                <w:rFonts w:hint="eastAsia" w:ascii="宋体" w:hAnsi="宋体" w:cstheme="minorEastAsia"/>
                <w:color w:val="000000" w:themeColor="text1"/>
                <w:szCs w:val="21"/>
              </w:rPr>
              <w:t xml:space="preserve">保期内足人数</w:t>
            </w:r>
            <w:r>
              <w:rPr>
                <w:rFonts w:hint="eastAsia" w:ascii="宋体" w:hAnsi="宋体" w:cstheme="minorEastAsia"/>
                <w:color w:val="000000" w:themeColor="text1"/>
                <w:szCs w:val="21"/>
              </w:rPr>
              <w:t xml:space="preserve">、足额的意外险（或雇主责任险）、保安员证、体检结果、相应资格证书</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发现问题一项、一次的扣100元</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直至补齐前，该人员不得上岗。若已上岗，按缺岗处理。保安员证最迟须在入岗工作后30天内提供</w:t>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4、每月28日前，由现场负责人向院方提交下月排班表；每月5日前，由现场负责人向院方提交上月完整的：考勤表、人员变动情况、工作计划、工作总结、社保缴纳记录</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发现问题一项、一次的扣100元，延迟提交的每项扣款100元/天</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5、现场负责人在法定节假日前最后一个工作日13:00前，向院方书面报告节假日安保、消防及项目运行工作安排与应急处置方案；在节假日期间每天下午3点前按要求报告安全运行情况。重大节假日（元旦、春节、清明、劳动、端午、中秋、国庆）按院方要求由负责人带班</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未在要求时间内进行报告的，一次扣100元；未按院方要求由负责人带班，扣500元/天</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1974"/>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6</w:t>
            </w:r>
            <w:r>
              <w:rPr>
                <w:rFonts w:hint="eastAsia" w:ascii="宋体" w:hAnsi="宋体" w:cstheme="minorEastAsia"/>
                <w:color w:val="000000" w:themeColor="text1"/>
                <w:szCs w:val="21"/>
              </w:rPr>
              <w:t xml:space="preserve">、安保公司应在合同生效日（9月1日）前，设置并调试完成考勤打卡机和巡更系统及设备，并每周一前完成上周记录整理以备查，并按要求报送打卡及巡更记录</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未完</w:t>
            </w:r>
            <w:r>
              <w:rPr>
                <w:rFonts w:hint="eastAsia" w:ascii="宋体" w:hAnsi="宋体" w:cstheme="minorEastAsia"/>
                <w:color w:val="000000" w:themeColor="text1"/>
                <w:szCs w:val="21"/>
              </w:rPr>
              <w:t xml:space="preserve">成设置</w:t>
            </w:r>
            <w:r>
              <w:rPr>
                <w:rFonts w:hint="eastAsia" w:ascii="宋体" w:hAnsi="宋体" w:cstheme="minorEastAsia"/>
                <w:color w:val="000000" w:themeColor="text1"/>
                <w:szCs w:val="21"/>
              </w:rPr>
              <w:t xml:space="preserve">考勤打卡机或者巡更系统设备的，扣500元/天；巡更系统点位不足的，每少1点扣100元；未在通知要求1天内报送记录纸质材料的一次扣100元；发现代打卡行为的，一次扣500元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调试、维修、安装、拆除等系统运行所产生的所有费用由中标供应商自行承担</w:t>
            </w:r>
            <w:r/>
          </w:p>
        </w:tc>
      </w:tr>
      <w:tr>
        <w:trPr>
          <w:jc w:val="center"/>
          <w:trHeight w:val="1974"/>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7</w:t>
            </w:r>
            <w:r>
              <w:rPr>
                <w:rFonts w:hint="eastAsia" w:ascii="宋体" w:hAnsi="宋体" w:cstheme="minorEastAsia"/>
                <w:color w:val="000000" w:themeColor="text1"/>
                <w:szCs w:val="21"/>
              </w:rPr>
              <w:t xml:space="preserve">、</w:t>
            </w:r>
            <w:r>
              <w:rPr>
                <w:rFonts w:hint="eastAsia" w:ascii="宋体" w:hAnsi="宋体" w:cstheme="minorEastAsia"/>
                <w:color w:val="000000" w:themeColor="text1"/>
                <w:szCs w:val="21"/>
              </w:rPr>
              <w:t xml:space="preserve">严格请</w:t>
            </w:r>
            <w:r>
              <w:rPr>
                <w:rFonts w:hint="eastAsia" w:ascii="宋体" w:hAnsi="宋体" w:cstheme="minorEastAsia"/>
                <w:color w:val="000000" w:themeColor="text1"/>
                <w:szCs w:val="21"/>
              </w:rPr>
              <w:t xml:space="preserve">销假、代班制度，严禁迟到、早退、缺岗、旷工等违反工作纪律的行为</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发现问题的，</w:t>
            </w:r>
            <w:r>
              <w:rPr>
                <w:rFonts w:hint="eastAsia" w:ascii="宋体" w:hAnsi="宋体" w:cstheme="minorEastAsia"/>
                <w:color w:val="000000" w:themeColor="text1"/>
                <w:szCs w:val="21"/>
              </w:rPr>
              <w:t xml:space="preserve">且现场</w:t>
            </w:r>
            <w:r>
              <w:rPr>
                <w:rFonts w:hint="eastAsia" w:ascii="宋体" w:hAnsi="宋体" w:cstheme="minorEastAsia"/>
                <w:color w:val="000000" w:themeColor="text1"/>
                <w:szCs w:val="21"/>
              </w:rPr>
              <w:t xml:space="preserve">负责人无法提供证明材料的，扣100元/人次，缺岗、旷工的，扣</w:t>
            </w:r>
            <w:r>
              <w:rPr>
                <w:rFonts w:ascii="宋体" w:hAnsi="宋体" w:cstheme="minorEastAsia"/>
                <w:color w:val="000000" w:themeColor="text1"/>
                <w:szCs w:val="21"/>
              </w:rPr>
              <w:t xml:space="preserve">2</w:t>
            </w:r>
            <w:r>
              <w:rPr>
                <w:rFonts w:hint="eastAsia" w:ascii="宋体" w:hAnsi="宋体" w:cstheme="minorEastAsia"/>
                <w:color w:val="000000" w:themeColor="text1"/>
                <w:szCs w:val="21"/>
              </w:rPr>
              <w:t xml:space="preserve">00元/人次；且院方保留追究当事人及安保公司相应责任的权利。情节严重或造成严重后果的，另行处置</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严禁本项目外人员及不符合标书和合同要求的人员暂代工作。（缺人也不能缺岗，且由此产生的相关费用，中标方自行承担）</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8、安保人员离岗（辞职、辞退、请假≥3天）应在24小时内书面报告院方</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未及时报告，扣100元/人次</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9</w:t>
            </w:r>
            <w:r>
              <w:rPr>
                <w:rFonts w:hint="eastAsia" w:ascii="宋体" w:hAnsi="宋体" w:cstheme="minorEastAsia"/>
                <w:color w:val="000000" w:themeColor="text1"/>
                <w:szCs w:val="21"/>
              </w:rPr>
              <w:t xml:space="preserve">、发现安保人员当班期间办私事及脱岗、串岗、睡岗、玩手机、吸烟、吃零食、喝酒等做与工作无关的事</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发现类似情况扣100元/人次；喝酒上岗的，扣500元/人次，并立即更换当班人员，未立即更换当班人员的加扣500元，该人员由中标供应商自行调离本项目，拒不处理的，另扣2000元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若因此类行为导致安全事故的，院方保留追究当事人及安保公司相应责任的权利。情节严重或造成严重后果的，另行处置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0、</w:t>
            </w:r>
            <w:r>
              <w:rPr>
                <w:rFonts w:hint="eastAsia" w:ascii="宋体" w:hAnsi="宋体" w:cstheme="minorEastAsia"/>
                <w:color w:val="000000" w:themeColor="text1"/>
                <w:szCs w:val="21"/>
              </w:rPr>
              <w:t xml:space="preserve">安保人员应按规定统一着装、佩戴标识，注重仪表仪容，注意文明用语等，并按时、</w:t>
            </w:r>
            <w:r>
              <w:rPr>
                <w:rFonts w:hint="eastAsia" w:ascii="宋体" w:hAnsi="宋体" w:cstheme="minorEastAsia"/>
                <w:color w:val="000000" w:themeColor="text1"/>
                <w:szCs w:val="21"/>
              </w:rPr>
              <w:t xml:space="preserve">按行标立岗</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每发现问题扣100元/次，如发生无理顶撞他人或吵架斗殴等行为，扣500元/人次</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11、安保人员应遵守医院其他内部规章制度（如禁烟区禁烟、按指定路线通行等）</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发现违反规章制度的，扣200元/人次</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restart"/>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二</w:t>
            </w:r>
            <w:r/>
          </w:p>
        </w:tc>
        <w:tc>
          <w:tcPr>
            <w:tcW w:w="804" w:type="dxa"/>
            <w:vAlign w:val="center"/>
            <w:vMerge w:val="restart"/>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工作执行与服务质量</w:t>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w:t>
            </w:r>
            <w:r>
              <w:rPr>
                <w:rFonts w:hint="eastAsia" w:ascii="宋体" w:hAnsi="宋体" w:cstheme="minorEastAsia"/>
                <w:color w:val="000000" w:themeColor="text1"/>
                <w:szCs w:val="21"/>
              </w:rPr>
              <w:t xml:space="preserve">因安保公司管理不善、安保人员工作失职或主观故意，发生安全责任事故（如盗窃、治安案件、消防事故、失密、车辆刮擦等）或财产损失、对院方产生负面影响、影响工作秩序甚至违法等情况的</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直接损失＜5000元，发生一次扣5000元，另外赔偿损失，当事人由中标方自行调离本项目，拒不处理的，另扣2000元；直接损失≥5000</w:t>
            </w:r>
            <w:r>
              <w:rPr>
                <w:rFonts w:hint="eastAsia" w:ascii="宋体" w:hAnsi="宋体" w:cstheme="minorEastAsia"/>
                <w:color w:val="000000" w:themeColor="text1"/>
                <w:szCs w:val="21"/>
              </w:rPr>
              <w:t xml:space="preserve">元或造成人员受伤，除扣款及赔偿外，另按“情节严重”另行处置</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2、工作不到位被批评或经查实的有效投诉</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发生一次扣500元；如拒不整改或再次发生的，每次扣1000元；同一人/事</w:t>
            </w:r>
            <w:r>
              <w:rPr>
                <w:rFonts w:hint="eastAsia" w:ascii="宋体" w:hAnsi="宋体" w:cstheme="minorEastAsia"/>
                <w:color w:val="000000" w:themeColor="text1"/>
                <w:szCs w:val="21"/>
              </w:rPr>
              <w:t xml:space="preserve">当月被</w:t>
            </w:r>
            <w:r>
              <w:rPr>
                <w:rFonts w:hint="eastAsia" w:ascii="宋体" w:hAnsi="宋体" w:cstheme="minorEastAsia"/>
                <w:color w:val="000000" w:themeColor="text1"/>
                <w:szCs w:val="21"/>
              </w:rPr>
              <w:t xml:space="preserve">投诉2次，当事人由中标方自行调离本项目，拒不处理的，另扣2000元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3、人员、车辆出入应严格登记、验证、检查；大型车辆或发现疑似危险品（易燃易爆、管制刀具等）进入院区，应立即上报院方</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发现问题扣100元/次；若造成无关人员进</w:t>
            </w:r>
            <w:r>
              <w:rPr>
                <w:rFonts w:hint="eastAsia" w:ascii="宋体" w:hAnsi="宋体" w:cstheme="minorEastAsia"/>
                <w:color w:val="000000" w:themeColor="text1"/>
                <w:szCs w:val="21"/>
              </w:rPr>
              <w:t xml:space="preserve">入院区但未</w:t>
            </w:r>
            <w:r>
              <w:rPr>
                <w:rFonts w:hint="eastAsia" w:ascii="宋体" w:hAnsi="宋体" w:cstheme="minorEastAsia"/>
                <w:color w:val="000000" w:themeColor="text1"/>
                <w:szCs w:val="21"/>
              </w:rPr>
              <w:t xml:space="preserve">造成后果，一次扣500元，若危险品进</w:t>
            </w:r>
            <w:r>
              <w:rPr>
                <w:rFonts w:hint="eastAsia" w:ascii="宋体" w:hAnsi="宋体" w:cstheme="minorEastAsia"/>
                <w:color w:val="000000" w:themeColor="text1"/>
                <w:szCs w:val="21"/>
              </w:rPr>
              <w:t xml:space="preserve">入院区但未</w:t>
            </w:r>
            <w:r>
              <w:rPr>
                <w:rFonts w:hint="eastAsia" w:ascii="宋体" w:hAnsi="宋体" w:cstheme="minorEastAsia"/>
                <w:color w:val="000000" w:themeColor="text1"/>
                <w:szCs w:val="21"/>
              </w:rPr>
              <w:t xml:space="preserve">造成后果，一次扣1000元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4、当班期间发现可疑人员（如散发广告、踩点、精神异常、携带可疑物品）不询问、不查询、不报告</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发现一次扣100元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导致后续发生治安事件的，追溯考核并另行处置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5、巡查工作应落实院方要求（如：双人双岗、佩戴执法记录仪、按规定路线、填写巡查记录）执法记录仪应在重点区域和处置事件时全程开启</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未完成的或完成不到位的一项、一次扣200元；如拒不整改或再次发生的，每次扣500元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6、安保公司应按合同及标书要求配备足够数量的工作牌、对讲机、防暴、照明、巡查包、记录仪等器械，且安保人员应按要求佩戴、使用</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器械数量不足按100元/件扣款，直至补齐；未按要求使用或不会使用的一次扣100元；由此造成不良后果的，一次扣500元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7、安保人员应完成规定的巡查频次：每日公共区域巡查、</w:t>
            </w:r>
            <w:r>
              <w:rPr>
                <w:rFonts w:hint="eastAsia" w:ascii="宋体" w:hAnsi="宋体" w:cstheme="minorEastAsia"/>
                <w:color w:val="000000" w:themeColor="text1"/>
                <w:szCs w:val="21"/>
              </w:rPr>
              <w:t xml:space="preserve">每周非公共</w:t>
            </w:r>
            <w:r>
              <w:rPr>
                <w:rFonts w:hint="eastAsia" w:ascii="宋体" w:hAnsi="宋体" w:cstheme="minorEastAsia"/>
                <w:color w:val="000000" w:themeColor="text1"/>
                <w:szCs w:val="21"/>
              </w:rPr>
              <w:t xml:space="preserve">区域抽查、每月与一级消防工程师共同巡查</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未完成的或者巡查记录缺少签字、内容不全，视同未完成。每次扣200元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8、一级注册消防工程师带领安保人员每月完成1次全院安全巡查检查督查、每月对安保人员工作进行1次业务培训指导、与</w:t>
            </w:r>
            <w:r>
              <w:rPr>
                <w:rFonts w:hint="eastAsia" w:ascii="宋体" w:hAnsi="宋体" w:cstheme="minorEastAsia"/>
                <w:color w:val="000000" w:themeColor="text1"/>
                <w:szCs w:val="21"/>
              </w:rPr>
              <w:t xml:space="preserve">消防维保公司</w:t>
            </w:r>
            <w:r>
              <w:rPr>
                <w:rFonts w:hint="eastAsia" w:ascii="宋体" w:hAnsi="宋体" w:cstheme="minorEastAsia"/>
                <w:color w:val="000000" w:themeColor="text1"/>
                <w:szCs w:val="21"/>
              </w:rPr>
              <w:t xml:space="preserve">互动、对消防安全生产台</w:t>
            </w:r>
            <w:r>
              <w:rPr>
                <w:rFonts w:hint="eastAsia" w:ascii="宋体" w:hAnsi="宋体" w:cstheme="minorEastAsia"/>
                <w:color w:val="000000" w:themeColor="text1"/>
                <w:szCs w:val="21"/>
              </w:rPr>
              <w:t xml:space="preserve">账进行</w:t>
            </w:r>
            <w:r>
              <w:rPr>
                <w:rFonts w:hint="eastAsia" w:ascii="宋体" w:hAnsi="宋体" w:cstheme="minorEastAsia"/>
                <w:color w:val="000000" w:themeColor="text1"/>
                <w:szCs w:val="21"/>
              </w:rPr>
              <w:t xml:space="preserve">梳理、配合院方相关咨询工作</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以巡查检查报告为考核依据和签字的培训记录为考核依据，未完成的或完成不到位的，发现一项、一次的扣500元，情节严重的，一项、一次的扣2000元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9、安保人员对简单消防设施设备维护、保养、测试等院方要求的实操任务不配合、未执行或执行错误</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每次扣200元，相关记录缺少签字、内容不全，视同未执行</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因操作错误导致设备损坏的，另行赔偿</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0、</w:t>
            </w:r>
            <w:r>
              <w:rPr>
                <w:rFonts w:hint="eastAsia" w:ascii="宋体" w:hAnsi="宋体" w:cstheme="minorEastAsia"/>
                <w:color w:val="000000" w:themeColor="text1"/>
                <w:szCs w:val="21"/>
              </w:rPr>
              <w:t xml:space="preserve">消控室</w:t>
            </w:r>
            <w:r>
              <w:rPr>
                <w:rFonts w:hint="eastAsia" w:ascii="宋体" w:hAnsi="宋体" w:cstheme="minorEastAsia"/>
                <w:color w:val="000000" w:themeColor="text1"/>
                <w:szCs w:val="21"/>
              </w:rPr>
              <w:t xml:space="preserve">应做到24小时双人持证上岗；当班人员不熟练教学、讲解、操作消防主机（院方随机抽查，一人不会即算）</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抽查发现问题扣款200元每人次</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1、</w:t>
            </w:r>
            <w:r>
              <w:rPr>
                <w:rFonts w:hint="eastAsia" w:ascii="宋体" w:hAnsi="宋体" w:cstheme="minorEastAsia"/>
                <w:color w:val="000000" w:themeColor="text1"/>
                <w:szCs w:val="21"/>
              </w:rPr>
              <w:t xml:space="preserve">院内消防栓、灭火器等设施设备未按规定巡查，或巡查记录不全、造假；发现设备缺失、失效未在当班内上报</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扣款200每处，若造成消防设施设备在各级检查中被通报不合格的，扣500元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2、</w:t>
            </w:r>
            <w:r>
              <w:rPr>
                <w:rFonts w:hint="eastAsia" w:ascii="宋体" w:hAnsi="宋体" w:cstheme="minorEastAsia"/>
                <w:color w:val="000000" w:themeColor="text1"/>
                <w:szCs w:val="21"/>
              </w:rPr>
              <w:t xml:space="preserve">对责任区内消防设施数量、位置、运行状态不清楚（院方抽查超过3处答错）</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扣款100/每次，并需在2日内完成重新培训及考核，如拒不整改或再次发生的，扣款200元/每次</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3、</w:t>
            </w:r>
            <w:r>
              <w:rPr>
                <w:rFonts w:hint="eastAsia" w:ascii="宋体" w:hAnsi="宋体" w:cstheme="minorEastAsia"/>
                <w:color w:val="000000" w:themeColor="text1"/>
                <w:szCs w:val="21"/>
              </w:rPr>
              <w:t xml:space="preserve">对院内应急、消防突发事件（如初期火灾、人员冲突等）处置不当，或不具备基本处置能力的</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扣款1000-3000元每次；导致事态扩大或收到上级通报的，按严重违约处置</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w:t>
            </w:r>
            <w:r>
              <w:rPr>
                <w:rFonts w:ascii="宋体" w:hAnsi="宋体" w:cstheme="minorEastAsia"/>
                <w:color w:val="000000" w:themeColor="text1"/>
                <w:szCs w:val="21"/>
              </w:rPr>
              <w:t xml:space="preserve">4、</w:t>
            </w:r>
            <w:r>
              <w:rPr>
                <w:rFonts w:hint="eastAsia" w:ascii="宋体" w:hAnsi="宋体" w:cstheme="minorEastAsia"/>
                <w:color w:val="000000" w:themeColor="text1"/>
                <w:szCs w:val="21"/>
              </w:rPr>
              <w:t xml:space="preserve">遇到紧急情况未立即汇报院方的，或处理完毕后24小时内未提交书面报告</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未1分钟内汇报或无汇报记录的，扣款100/每次，书面报告内容失实，另扣500元</w:t>
            </w:r>
            <w:r/>
          </w:p>
        </w:tc>
        <w:tc>
          <w:tcPr>
            <w:tcW w:w="2557"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restart"/>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三</w:t>
            </w:r>
            <w:r/>
          </w:p>
        </w:tc>
        <w:tc>
          <w:tcPr>
            <w:tcW w:w="804" w:type="dxa"/>
            <w:vAlign w:val="center"/>
            <w:vMerge w:val="restart"/>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培训与台</w:t>
            </w:r>
            <w:r>
              <w:rPr>
                <w:rFonts w:hint="eastAsia" w:ascii="宋体" w:hAnsi="宋体" w:cstheme="minorEastAsia"/>
                <w:color w:val="000000" w:themeColor="text1"/>
                <w:szCs w:val="21"/>
              </w:rPr>
              <w:t xml:space="preserve">账管理</w:t>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1、在合同生效日（9月1日）前，应制定安保人员年度/月度培训计划（含公司级、班组级），并报院方备案及落实。</w:t>
            </w:r>
            <w:r>
              <w:rPr>
                <w:rFonts w:hint="eastAsia" w:ascii="宋体" w:hAnsi="宋体" w:cstheme="minorEastAsia"/>
                <w:color w:val="000000" w:themeColor="text1"/>
                <w:szCs w:val="21"/>
              </w:rPr>
              <w:t xml:space="preserve">遇重大节</w:t>
            </w:r>
            <w:r>
              <w:rPr>
                <w:rFonts w:hint="eastAsia" w:ascii="宋体" w:hAnsi="宋体" w:cstheme="minorEastAsia"/>
                <w:color w:val="000000" w:themeColor="text1"/>
                <w:szCs w:val="21"/>
              </w:rPr>
              <w:t xml:space="preserve">假日或院方要求需增加频次</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延迟提交的每项扣款100元/天</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计划需具体到课程名称、时长、培训人员、考核方式等培训内容需涵盖消防、安防、礼仪、制度</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2、安保人员培训参与率低于70%，或未建立</w:t>
            </w:r>
            <w:r>
              <w:rPr>
                <w:rFonts w:hint="eastAsia" w:ascii="宋体" w:hAnsi="宋体" w:cstheme="minorEastAsia"/>
                <w:color w:val="000000" w:themeColor="text1"/>
                <w:szCs w:val="21"/>
              </w:rPr>
              <w:t xml:space="preserve">培训台</w:t>
            </w:r>
            <w:r>
              <w:rPr>
                <w:rFonts w:hint="eastAsia" w:ascii="宋体" w:hAnsi="宋体" w:cstheme="minorEastAsia"/>
                <w:color w:val="000000" w:themeColor="text1"/>
                <w:szCs w:val="21"/>
              </w:rPr>
              <w:t xml:space="preserve">账（缺通知、签到、照片、视频、课件、考核、评估中的任2项）</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参与率低于70%扣款100元/每次，发现问题扣款100元/处</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3</w:t>
            </w:r>
            <w:r>
              <w:rPr>
                <w:rFonts w:hint="eastAsia" w:ascii="宋体" w:hAnsi="宋体" w:cstheme="minorEastAsia"/>
                <w:color w:val="000000" w:themeColor="text1"/>
                <w:szCs w:val="21"/>
              </w:rPr>
              <w:t xml:space="preserve">、各类工作台账（巡查、值班、交接班、会议、活动、巡查上报材料）记录不全面、不清楚、不真实、缺失</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不全面、不清楚的扣款100元/项/次，不真实、缺失的200元/项/次，现场负责人未签字确认的，视为缺失</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4、不配合安保科完成各级台账检查，或检查发现台</w:t>
            </w:r>
            <w:r>
              <w:rPr>
                <w:rFonts w:hint="eastAsia" w:ascii="宋体" w:hAnsi="宋体" w:cstheme="minorEastAsia"/>
                <w:color w:val="000000" w:themeColor="text1"/>
                <w:szCs w:val="21"/>
              </w:rPr>
              <w:t xml:space="preserve">账问题</w:t>
            </w:r>
            <w:r>
              <w:rPr>
                <w:rFonts w:hint="eastAsia" w:ascii="宋体" w:hAnsi="宋体" w:cstheme="minorEastAsia"/>
                <w:color w:val="000000" w:themeColor="text1"/>
                <w:szCs w:val="21"/>
              </w:rPr>
              <w:t xml:space="preserve">未在3日内整改</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扣款500元/项/次，包括但不限于消防、治安、反恐等专项台账</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5、未按时交接班或交接班记录未记录特殊事项（如故障、未完成工作、领导交代等）</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扣款100元/次，因交接不清导致工作脱节的，按脱岗及事故隐患双重考核</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ascii="宋体" w:hAnsi="宋体" w:cstheme="minorEastAsia"/>
                <w:color w:val="000000" w:themeColor="text1"/>
                <w:szCs w:val="21"/>
              </w:rPr>
              <w:t xml:space="preserve">6、</w:t>
            </w:r>
            <w:r>
              <w:rPr>
                <w:rFonts w:hint="eastAsia" w:ascii="宋体" w:hAnsi="宋体" w:cstheme="minorEastAsia"/>
                <w:color w:val="000000" w:themeColor="text1"/>
                <w:szCs w:val="21"/>
              </w:rPr>
              <w:t xml:space="preserve">监控、消防等联网设备出现报警，未在5分钟内响应、15分钟内核实并上报处理。</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扣款200元/次，恶意屏蔽、关闭报警信号，扣2000元/次</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7、未经院方规定审批（如填写《监控调阅审批单》），擅自调阅、复制、泄露监控录像</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扣款2000元/次，当事人由中标方自行调离本项目，拒不处理的，另扣2000元</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8、对重点部位（一键报警装置所在位置区域等）监控发现形迹可疑人员，或接到一键报警装置警报的，未在3分钟内确认情况、呼叫安保人员到场并上报</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扣款200元/次，导致事态扩大或收到上级通报的，按严重违约处置</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9、门卫室、</w:t>
            </w:r>
            <w:r>
              <w:rPr>
                <w:rFonts w:hint="eastAsia" w:ascii="宋体" w:hAnsi="宋体" w:cstheme="minorEastAsia"/>
                <w:color w:val="000000" w:themeColor="text1"/>
                <w:szCs w:val="21"/>
              </w:rPr>
              <w:t xml:space="preserve">消控室</w:t>
            </w:r>
            <w:r>
              <w:rPr>
                <w:rFonts w:hint="eastAsia" w:ascii="宋体" w:hAnsi="宋体" w:cstheme="minorEastAsia"/>
                <w:color w:val="000000" w:themeColor="text1"/>
                <w:szCs w:val="21"/>
              </w:rPr>
              <w:t xml:space="preserve">、包干区（岗亭周边5米内）卫生脏乱差（垃圾、烟头、物品乱放、灰尘明显）或消防设施设备（报警控制器、</w:t>
            </w:r>
            <w:r>
              <w:rPr>
                <w:rFonts w:hint="eastAsia" w:ascii="宋体" w:hAnsi="宋体" w:cstheme="minorEastAsia"/>
                <w:color w:val="000000" w:themeColor="text1"/>
                <w:szCs w:val="21"/>
              </w:rPr>
              <w:t xml:space="preserve">栓</w:t>
            </w:r>
            <w:r>
              <w:rPr>
                <w:rFonts w:hint="eastAsia" w:ascii="宋体" w:hAnsi="宋体" w:cstheme="minorEastAsia"/>
                <w:color w:val="000000" w:themeColor="text1"/>
                <w:szCs w:val="21"/>
              </w:rPr>
              <w:t xml:space="preserve">箱等）有灰尘、污迹</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扣款100元/处</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Pr>
        <w:tc>
          <w:tcPr>
            <w:tcW w:w="565"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四</w:t>
            </w:r>
            <w:r/>
          </w:p>
        </w:tc>
        <w:tc>
          <w:tcPr>
            <w:tcW w:w="804"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其他</w:t>
            </w:r>
            <w:r/>
          </w:p>
        </w:tc>
        <w:tc>
          <w:tcPr>
            <w:gridSpan w:val="3"/>
            <w:tcW w:w="4056" w:type="dxa"/>
            <w:vAlign w:val="center"/>
            <w:textDirection w:val="lrTb"/>
            <w:noWrap w:val="false"/>
          </w:tcPr>
          <w:p>
            <w:pP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其他以上未列明但违反法律规范、行业规范或院方合理要求的行为</w:t>
            </w:r>
            <w:r/>
          </w:p>
        </w:tc>
        <w:tc>
          <w:tcPr>
            <w:gridSpan w:val="3"/>
            <w:tcW w:w="2904" w:type="dxa"/>
            <w:vAlign w:val="center"/>
            <w:textDirection w:val="lrTb"/>
            <w:noWrap w:val="false"/>
          </w:tcPr>
          <w:p>
            <w:pPr>
              <w:jc w:val="left"/>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由院方参照最相近条款或根据情节裁定</w:t>
            </w:r>
            <w:r/>
          </w:p>
        </w:tc>
        <w:tc>
          <w:tcPr>
            <w:tcW w:w="2557"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988"/>
        </w:trPr>
        <w:tc>
          <w:tcPr>
            <w:gridSpan w:val="6"/>
            <w:tcW w:w="5443"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考核扣减服务费情况</w:t>
            </w:r>
            <w:r/>
          </w:p>
        </w:tc>
        <w:tc>
          <w:tcPr>
            <w:gridSpan w:val="3"/>
            <w:tcW w:w="5443"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988"/>
        </w:trPr>
        <w:tc>
          <w:tcPr>
            <w:gridSpan w:val="3"/>
            <w:tcW w:w="1689"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现场考核表模板</w:t>
            </w:r>
            <w:r/>
          </w:p>
        </w:tc>
        <w:tc>
          <w:tcPr>
            <w:gridSpan w:val="6"/>
            <w:tcW w:w="9197" w:type="dxa"/>
            <w:vAlign w:val="center"/>
            <w:textDirection w:val="lrTb"/>
            <w:noWrap w:val="false"/>
          </w:tcPr>
          <w:p>
            <w:pPr>
              <w:jc w:val="center"/>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mc:AlternateContent>
                <mc:Choice Requires="wpg">
                  <w:drawing>
                    <wp:inline xmlns:wp="http://schemas.openxmlformats.org/drawingml/2006/wordprocessingDrawing" distT="0" distB="0" distL="0" distR="0">
                      <wp:extent cx="4486275" cy="5162550"/>
                      <wp:effectExtent l="0" t="0" r="9525" b="3810"/>
                      <wp:docPr id="3" name="图片 1724897620" descr="cc3fa52ffd1ab87d8ccd9649ecb3d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897620" name="图片 1724897620" descr="cc3fa52ffd1ab87d8ccd9649ecb3dc80"/>
                              <pic:cNvPicPr>
                                <a:picLocks noChangeAspect="1"/>
                              </pic:cNvPicPr>
                              <pic:nvPr/>
                            </pic:nvPicPr>
                            <pic:blipFill>
                              <a:blip r:embed="rId14"/>
                              <a:stretch/>
                            </pic:blipFill>
                            <pic:spPr bwMode="auto">
                              <a:xfrm>
                                <a:off x="0" y="0"/>
                                <a:ext cx="4486275" cy="5162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3.2pt;height:406.5pt;mso-wrap-distance-left:0.0pt;mso-wrap-distance-top:0.0pt;mso-wrap-distance-right:0.0pt;mso-wrap-distance-bottom:0.0pt;" stroked="false">
                      <v:path textboxrect="0,0,0,0"/>
                      <v:imagedata r:id="rId14" o:title=""/>
                    </v:shape>
                  </w:pict>
                </mc:Fallback>
              </mc:AlternateContent>
            </w:r>
            <w:r/>
          </w:p>
        </w:tc>
      </w:tr>
      <w:tr>
        <w:trPr>
          <w:jc w:val="center"/>
          <w:trHeight w:val="988"/>
        </w:trPr>
        <w:tc>
          <w:tcPr>
            <w:gridSpan w:val="6"/>
            <w:tcW w:w="5443"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本月现场考核</w:t>
            </w:r>
            <w:r/>
          </w:p>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扣减服务费情况</w:t>
            </w:r>
            <w:r/>
          </w:p>
        </w:tc>
        <w:tc>
          <w:tcPr>
            <w:gridSpan w:val="3"/>
            <w:tcW w:w="5443"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988"/>
        </w:trPr>
        <w:tc>
          <w:tcPr>
            <w:gridSpan w:val="3"/>
            <w:tcW w:w="1689" w:type="dxa"/>
            <w:vAlign w:val="center"/>
            <w:textDirection w:val="lrTb"/>
            <w:noWrap w:val="false"/>
          </w:tcPr>
          <w:p>
            <w:pPr>
              <w:jc w:val="center"/>
              <w:rPr>
                <w:rFonts w:hint="eastAsia" w:ascii="宋体" w:hAnsi="宋体" w:cstheme="minorBidi"/>
                <w:color w:val="000000" w:themeColor="text1"/>
                <w:szCs w:val="21"/>
              </w:rPr>
            </w:pPr>
            <w:r/>
            <w:bookmarkStart w:id="50" w:name="tip_risk_bookmark_12"/>
            <w:r>
              <w:rPr>
                <w:rFonts w:hint="eastAsia" w:ascii="宋体" w:hAnsi="宋体" w:cstheme="minorBidi"/>
                <w:color w:val="000000" w:themeColor="text1"/>
                <w:szCs w:val="21"/>
              </w:rPr>
              <w:t xml:space="preserve">专项考核情况</w:t>
            </w:r>
            <w:r/>
          </w:p>
        </w:tc>
        <w:tc>
          <w:tcPr>
            <w:gridSpan w:val="6"/>
            <w:tcW w:w="9197" w:type="dxa"/>
            <w:vAlign w:val="center"/>
            <w:textDirection w:val="lrTb"/>
            <w:noWrap w:val="false"/>
          </w:tcPr>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标书要求★号条款为必须满足指标：★号条款违约构成实质性违约</w:t>
            </w:r>
            <w:r/>
          </w:p>
          <w:p>
            <w:pPr>
              <w:numPr>
                <w:ilvl w:val="0"/>
                <w:numId w:val="3"/>
              </w:num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人员方面</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1.所有在岗人员必须与经甲方备案的《项目人员名册》一致。</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2.每发现一次缺岗、脱岗或人员无报备</w:t>
            </w:r>
            <w:r>
              <w:rPr>
                <w:rFonts w:hint="eastAsia" w:ascii="宋体" w:hAnsi="宋体" w:cstheme="minorBidi"/>
                <w:color w:val="000000" w:themeColor="text1"/>
                <w:szCs w:val="21"/>
              </w:rPr>
              <w:t xml:space="preserve">不</w:t>
            </w:r>
            <w:r>
              <w:rPr>
                <w:rFonts w:hint="eastAsia" w:ascii="宋体" w:hAnsi="宋体" w:cstheme="minorBidi"/>
                <w:color w:val="000000" w:themeColor="text1"/>
                <w:szCs w:val="21"/>
              </w:rPr>
              <w:t xml:space="preserve">在岗，处罚1000元/人次。</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3.人员不满足标书合同要求数量后，乙方须在5天内补足。</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第1-5天：按100元/人/天 扣款。</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第6天起：视为严重缺人，扣款 5000元/人，且此扣款不影响按天计算的100元继续累加。</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超过30天未补足人员的，一次性扣款 10000元/人，如缺人超过90天，甲方有权解除合同。</w:t>
            </w:r>
            <w:r/>
          </w:p>
          <w:p>
            <w:pPr>
              <w:jc w:val="left"/>
              <w:rPr>
                <w:rFonts w:hint="eastAsia" w:ascii="宋体" w:hAnsi="宋体" w:cstheme="minorBidi"/>
                <w:color w:val="000000" w:themeColor="text1"/>
                <w:szCs w:val="21"/>
              </w:rPr>
            </w:pPr>
            <w:r>
              <w:rPr>
                <w:rFonts w:ascii="宋体" w:hAnsi="宋体" w:cstheme="minorBidi"/>
                <w:color w:val="000000" w:themeColor="text1"/>
                <w:szCs w:val="21"/>
              </w:rPr>
              <w:t xml:space="preserve">3</w:t>
            </w:r>
            <w:r>
              <w:rPr>
                <w:rFonts w:hint="eastAsia" w:ascii="宋体" w:hAnsi="宋体" w:cstheme="minorBidi"/>
                <w:color w:val="000000" w:themeColor="text1"/>
                <w:szCs w:val="21"/>
              </w:rPr>
              <w:t xml:space="preserve">.</w:t>
            </w:r>
            <w:r>
              <w:rPr>
                <w:rFonts w:hint="eastAsia" w:ascii="宋体" w:hAnsi="宋体" w:cstheme="minorBidi"/>
                <w:color w:val="000000" w:themeColor="text1"/>
                <w:szCs w:val="21"/>
              </w:rPr>
              <w:t xml:space="preserve">消控室</w:t>
            </w:r>
            <w:r>
              <w:rPr>
                <w:rFonts w:hint="eastAsia" w:ascii="宋体" w:hAnsi="宋体" w:cstheme="minorBidi"/>
                <w:color w:val="000000" w:themeColor="text1"/>
                <w:szCs w:val="21"/>
              </w:rPr>
              <w:t xml:space="preserve">、门岗等关键岗位人员连续工作超过 24小时 的，每次发现扣款 2000元。</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第2条 人员不合</w:t>
            </w:r>
            <w:r>
              <w:rPr>
                <w:rFonts w:hint="eastAsia" w:ascii="宋体" w:hAnsi="宋体" w:cstheme="minorBidi"/>
                <w:color w:val="000000" w:themeColor="text1"/>
                <w:szCs w:val="21"/>
              </w:rPr>
              <w:t xml:space="preserve">规</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1.不符合标书、合同要求的现场负责人上岗，每发现一人次，扣款5000元，且须在5天内更换；不符合标书、合同要求的安保人员上岗，每发现一人次，扣款1000元，且须在5天内更换。</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2.不符合要求的人员，超过30天仍未更换的，扣款1000元；超过60天，扣款2000元；超过90天，扣款3000元，并视为根本违约。</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第3条 核心条款履行</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1.安全警示教育与演练：每年需主动开展2次安全警示教育、2次灭火及疏散演练。每少一次，扣款3000元。</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第4条 损失赔偿与合同终止</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1.因乙方管理不善、人员失职等情况影响甲方工作秩序、造成甲方损失的，甲方有权从合同款项、履约保证金中直接扣除相应赔偿金。</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t xml:space="preserve">2.</w:t>
            </w:r>
            <w:r>
              <w:rPr>
                <w:rFonts w:hint="eastAsia" w:ascii="宋体" w:hAnsi="宋体" w:cstheme="minorBidi"/>
                <w:b/>
                <w:bCs/>
                <w:color w:val="000000" w:themeColor="text1"/>
                <w:szCs w:val="21"/>
              </w:rPr>
              <w:t xml:space="preserve">发生重大责任事故、恶劣社会影响、单月扣减服务费达到15000元或者连续3个月扣减服务费达10000元或者发生本合同约定的其他根本违约行为的，甲方有权无条件终止合同。</w:t>
            </w:r>
            <w:r/>
          </w:p>
          <w:p>
            <w:pPr>
              <w:jc w:val="left"/>
              <w:rPr>
                <w:rFonts w:hint="eastAsia" w:ascii="宋体" w:hAnsi="宋体" w:cstheme="minorBidi"/>
                <w:color w:val="000000" w:themeColor="text1"/>
                <w:szCs w:val="21"/>
              </w:rPr>
            </w:pPr>
            <w:r>
              <w:rPr>
                <w:rFonts w:hint="eastAsia" w:ascii="宋体" w:hAnsi="宋体" w:cstheme="minorBidi"/>
                <w:color w:val="000000" w:themeColor="text1"/>
                <w:szCs w:val="21"/>
              </w:rPr>
            </w:r>
            <w:r/>
          </w:p>
          <w:p>
            <w:pPr>
              <w:rPr>
                <w:rFonts w:hint="eastAsia" w:ascii="宋体" w:hAnsi="宋体" w:cstheme="minorEastAsia"/>
                <w:color w:val="000000" w:themeColor="text1"/>
                <w:szCs w:val="21"/>
              </w:rPr>
            </w:pPr>
            <w:r>
              <w:rPr>
                <w:rFonts w:hint="eastAsia" w:ascii="宋体" w:hAnsi="宋体" w:cstheme="minorBidi"/>
                <w:b/>
                <w:bCs/>
                <w:color w:val="000000" w:themeColor="text1"/>
                <w:szCs w:val="21"/>
              </w:rPr>
              <w:t xml:space="preserve">专项扣减服务费合计：</w:t>
            </w:r>
            <w:r>
              <w:rPr>
                <w:rFonts w:hint="eastAsia" w:ascii="宋体" w:hAnsi="宋体" w:cstheme="minorBidi"/>
                <w:b/>
                <w:bCs/>
                <w:color w:val="000000" w:themeColor="text1"/>
                <w:szCs w:val="21"/>
                <w:u w:val="single"/>
              </w:rPr>
              <w:t xml:space="preserve">           </w:t>
            </w:r>
            <w:r/>
          </w:p>
        </w:tc>
      </w:tr>
      <w:tr>
        <w:trPr>
          <w:jc w:val="center"/>
          <w:trHeight w:val="546"/>
        </w:trPr>
        <w:tc>
          <w:tcPr>
            <w:gridSpan w:val="3"/>
            <w:tcW w:w="1689" w:type="dxa"/>
            <w:vAlign w:val="center"/>
            <w:textDirection w:val="lrTb"/>
            <w:noWrap w:val="false"/>
          </w:tcPr>
          <w:p>
            <w:pPr>
              <w:jc w:val="center"/>
              <w:rPr>
                <w:rFonts w:hint="eastAsia" w:ascii="宋体" w:hAnsi="宋体" w:cstheme="minorBidi"/>
                <w:color w:val="000000" w:themeColor="text1"/>
                <w:szCs w:val="21"/>
              </w:rPr>
            </w:pPr>
            <w:r>
              <w:rPr>
                <w:rFonts w:hint="eastAsia" w:ascii="宋体" w:hAnsi="宋体" w:cstheme="minorBidi"/>
                <w:color w:val="000000" w:themeColor="text1"/>
                <w:szCs w:val="21"/>
              </w:rPr>
              <w:t xml:space="preserve">总计扣减服务费</w:t>
            </w:r>
            <w:r/>
          </w:p>
        </w:tc>
        <w:tc>
          <w:tcPr>
            <w:gridSpan w:val="6"/>
            <w:tcW w:w="9197" w:type="dxa"/>
            <w:vAlign w:val="center"/>
            <w:textDirection w:val="lrTb"/>
            <w:noWrap w:val="false"/>
          </w:tcPr>
          <w:p>
            <w:pPr>
              <w:rPr>
                <w:rFonts w:hint="eastAsia" w:ascii="宋体" w:hAnsi="宋体" w:cstheme="minorEastAsia"/>
                <w:b/>
                <w:bCs/>
                <w:color w:val="000000" w:themeColor="text1"/>
                <w:szCs w:val="21"/>
              </w:rPr>
            </w:pPr>
            <w:r>
              <w:rPr>
                <w:rFonts w:hint="eastAsia" w:ascii="宋体" w:hAnsi="宋体" w:cstheme="minorEastAsia"/>
                <w:b/>
                <w:bCs/>
                <w:color w:val="000000" w:themeColor="text1"/>
                <w:szCs w:val="21"/>
              </w:rPr>
            </w:r>
            <w:r/>
          </w:p>
          <w:p>
            <w:pPr>
              <w:rPr>
                <w:rFonts w:hint="eastAsia" w:ascii="宋体" w:hAnsi="宋体" w:cstheme="minorEastAsia"/>
                <w:b/>
                <w:bCs/>
                <w:color w:val="000000" w:themeColor="text1"/>
                <w:szCs w:val="21"/>
              </w:rPr>
            </w:pPr>
            <w:r>
              <w:rPr>
                <w:rFonts w:hint="eastAsia" w:ascii="宋体" w:hAnsi="宋体" w:cstheme="minorEastAsia"/>
                <w:b/>
                <w:bCs/>
                <w:color w:val="000000" w:themeColor="text1"/>
                <w:szCs w:val="21"/>
              </w:rPr>
            </w:r>
            <w:r/>
          </w:p>
          <w:p>
            <w:pPr>
              <w:rPr>
                <w:rFonts w:hint="eastAsia" w:ascii="宋体" w:hAnsi="宋体" w:cstheme="minorBidi"/>
                <w:b/>
                <w:bCs/>
                <w:color w:val="000000" w:themeColor="text1"/>
                <w:szCs w:val="21"/>
              </w:rPr>
            </w:pPr>
            <w:r>
              <w:rPr>
                <w:rFonts w:hint="eastAsia" w:ascii="宋体" w:hAnsi="宋体" w:cstheme="minorBidi"/>
                <w:b/>
                <w:bCs/>
                <w:color w:val="000000" w:themeColor="text1"/>
                <w:szCs w:val="21"/>
              </w:rPr>
              <w:t xml:space="preserve">发生重大责任事故、恶劣社会影响、单月扣减服务费达到15000元或者连续3个月扣减服务费达10000元或者发生本合同约定的其他根本违约行为的，甲方有权无条件终止合同。</w:t>
            </w:r>
            <w:bookmarkEnd w:id="50"/>
            <w:r/>
            <w:r/>
          </w:p>
        </w:tc>
      </w:tr>
      <w:tr>
        <w:trPr>
          <w:jc w:val="center"/>
          <w:trHeight w:val="908"/>
        </w:trPr>
        <w:tc>
          <w:tcPr>
            <w:gridSpan w:val="3"/>
            <w:tcW w:w="1689"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现场负责人</w:t>
            </w:r>
            <w:r/>
          </w:p>
        </w:tc>
        <w:tc>
          <w:tcPr>
            <w:tcW w:w="3448"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2160"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院方考核人员</w:t>
            </w:r>
            <w:r/>
          </w:p>
        </w:tc>
        <w:tc>
          <w:tcPr>
            <w:gridSpan w:val="2"/>
            <w:tcW w:w="3589"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r>
        <w:trPr>
          <w:jc w:val="center"/>
          <w:trHeight w:val="862"/>
        </w:trPr>
        <w:tc>
          <w:tcPr>
            <w:gridSpan w:val="3"/>
            <w:tcW w:w="1689"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部门负责人</w:t>
            </w:r>
            <w:r/>
          </w:p>
        </w:tc>
        <w:tc>
          <w:tcPr>
            <w:tcW w:w="3448"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c>
          <w:tcPr>
            <w:gridSpan w:val="3"/>
            <w:tcW w:w="2160"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t xml:space="preserve">分管领导</w:t>
            </w:r>
            <w:r/>
          </w:p>
        </w:tc>
        <w:tc>
          <w:tcPr>
            <w:gridSpan w:val="2"/>
            <w:tcW w:w="3589" w:type="dxa"/>
            <w:vAlign w:val="center"/>
            <w:textDirection w:val="lrTb"/>
            <w:noWrap w:val="false"/>
          </w:tcPr>
          <w:p>
            <w:pPr>
              <w:jc w:val="center"/>
              <w:rPr>
                <w:rFonts w:hint="eastAsia" w:ascii="宋体" w:hAnsi="宋体" w:cstheme="minorEastAsia"/>
                <w:color w:val="000000" w:themeColor="text1"/>
                <w:szCs w:val="21"/>
              </w:rPr>
            </w:pPr>
            <w:r>
              <w:rPr>
                <w:rFonts w:hint="eastAsia" w:ascii="宋体" w:hAnsi="宋体" w:cstheme="minorEastAsia"/>
                <w:color w:val="000000" w:themeColor="text1"/>
                <w:szCs w:val="21"/>
              </w:rPr>
            </w:r>
            <w:r/>
          </w:p>
        </w:tc>
      </w:tr>
    </w:tbl>
    <w:p>
      <w:pPr>
        <w:ind w:firstLine="482"/>
        <w:jc w:val="left"/>
        <w:spacing w:line="360" w:lineRule="auto"/>
        <w:rPr>
          <w:rFonts w:hint="eastAsia" w:ascii="宋体" w:hAnsi="宋体" w:cstheme="minorEastAsia"/>
          <w:b/>
          <w:color w:val="000000" w:themeColor="text1"/>
          <w:sz w:val="24"/>
        </w:rPr>
      </w:pPr>
      <w:r>
        <w:rPr>
          <w:rFonts w:hint="eastAsia" w:ascii="宋体" w:hAnsi="宋体" w:cstheme="minorEastAsia"/>
          <w:b/>
          <w:color w:val="000000" w:themeColor="text1"/>
          <w:sz w:val="24"/>
        </w:rPr>
        <w:t xml:space="preserve">（4）考核实施与奖惩</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考核由安保科组织实施，并根据考核结果实施奖惩：</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1.每次考核中扣款以季度为单位，从季度付款中扣除结算。</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2.经考评如季度不合格的，采购人可无条件终止合同。</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3.院方保留追究违约或侵权当事人及安保公司相应法律责任的权利。若因履职不当引发重大安全风险或实际损失的，院方有权根据情节轻重，在考核扣罚之外，另行主张赔偿及解除合同。</w:t>
      </w:r>
      <w:r/>
    </w:p>
    <w:p>
      <w:pPr>
        <w:pStyle w:val="873"/>
        <w:ind w:left="0" w:firstLine="480"/>
        <w:spacing w:after="0"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（5）其他考核内容</w:t>
      </w:r>
      <w:r/>
    </w:p>
    <w:p>
      <w:pPr>
        <w:pStyle w:val="873"/>
        <w:ind w:left="0" w:firstLine="480"/>
        <w:spacing w:after="0"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1）所有在采购人处工作的安保工作人员，须为投标人响应文件中拟定的人员，不得随意调换、转岗、流动；如确需变化，投标人需提前和采购人相关部门沟通，说明缘由并经采购人同意后方可调换。若发现投标人在采购人不知情的情况下随意调换人员、调岗、轮转、变更各岗位（工作地点）的人员，以及采购人在检查过程中发现服务人员有不符合行业规范、院方要求、标书和合同约定的，每检查发现一人/次，现场扣除服务费50-200元/人次。</w:t>
      </w:r>
      <w:r/>
    </w:p>
    <w:p>
      <w:pPr>
        <w:ind w:firstLine="480"/>
        <w:jc w:val="left"/>
        <w:spacing w:line="360" w:lineRule="auto"/>
        <w:rPr>
          <w:rFonts w:hint="eastAsia" w:ascii="宋体" w:hAnsi="宋体" w:cstheme="minorEastAsia"/>
          <w:color w:val="000000" w:themeColor="text1"/>
          <w:sz w:val="24"/>
        </w:rPr>
      </w:pPr>
      <w:r>
        <w:rPr>
          <w:rFonts w:hint="eastAsia" w:ascii="宋体" w:hAnsi="宋体" w:cstheme="minorEastAsia"/>
          <w:color w:val="000000" w:themeColor="text1"/>
          <w:sz w:val="24"/>
        </w:rPr>
        <w:t xml:space="preserve">2）投标人在合同期间及服务过程中，给采购人造成损失时，采购人有权从合同款项中直接扣除。造成重大责任事故或恶劣社会影响，采购人将通过法律程序维权，采购人可无条件终止合同。</w:t>
      </w:r>
      <w:r/>
    </w:p>
    <w:p>
      <w:pPr>
        <w:ind w:firstLine="480"/>
        <w:jc w:val="left"/>
        <w:spacing w:line="360" w:lineRule="auto"/>
        <w:rPr>
          <w:rFonts w:hint="eastAsia" w:ascii="宋体" w:hAnsi="宋体" w:cstheme="minorEastAsia"/>
          <w:b/>
          <w:bCs/>
          <w:color w:val="000000" w:themeColor="text1"/>
          <w:sz w:val="24"/>
        </w:rPr>
      </w:pPr>
      <w:r>
        <w:rPr>
          <w:rFonts w:hint="eastAsia" w:ascii="宋体" w:hAnsi="宋体" w:cstheme="minorEastAsia"/>
          <w:color w:val="000000" w:themeColor="text1"/>
          <w:sz w:val="24"/>
        </w:rPr>
        <w:t xml:space="preserve">（</w:t>
      </w:r>
      <w:r>
        <w:rPr>
          <w:rFonts w:ascii="宋体" w:hAnsi="宋体" w:cstheme="minorEastAsia"/>
          <w:color w:val="000000" w:themeColor="text1"/>
          <w:sz w:val="24"/>
        </w:rPr>
        <w:t xml:space="preserve">6</w:t>
      </w:r>
      <w:r>
        <w:rPr>
          <w:rFonts w:hint="eastAsia" w:ascii="宋体" w:hAnsi="宋体" w:cstheme="minorEastAsia"/>
          <w:color w:val="000000" w:themeColor="text1"/>
          <w:sz w:val="24"/>
        </w:rPr>
        <w:t xml:space="preserve">）考核结果与确认：每次考核时，甲方将每月《现场考核扣减服务费通知单》通过书面或电子方式送达乙方，乙方应在收到后3个工作日内签字确认并反馈。逾期未反馈且未提出书面异议的，视为认可该考核结果。乙方对考核结果有异议的，应在收到通知单后3个工作日内提交书面异议及相关证据。</w:t>
      </w:r>
      <w:r/>
    </w:p>
    <w:p>
      <w:pPr>
        <w:ind w:firstLine="482"/>
        <w:jc w:val="left"/>
        <w:spacing w:line="360" w:lineRule="auto"/>
        <w:rPr>
          <w:rFonts w:hint="eastAsia" w:asciiTheme="minorEastAsia" w:hAnsiTheme="minorEastAsia" w:eastAsiaTheme="minorEastAsia" w:cstheme="minorEastAsia"/>
          <w:b/>
          <w:bCs/>
          <w:color w:val="000000" w:themeColor="text1"/>
          <w:sz w:val="24"/>
        </w:rPr>
        <w:outlineLvl w:val="2"/>
      </w:pPr>
      <w:r/>
      <w:bookmarkStart w:id="51" w:name="OLE_LINK6"/>
      <w:r/>
      <w:bookmarkStart w:id="52" w:name="OLE_LINK9"/>
      <w:r>
        <w:rPr>
          <w:rFonts w:hint="eastAsia" w:asciiTheme="minorEastAsia" w:hAnsiTheme="minorEastAsia" w:eastAsiaTheme="minorEastAsia" w:cstheme="minorEastAsia"/>
          <w:b/>
          <w:bCs/>
          <w:color w:val="000000" w:themeColor="text1"/>
          <w:sz w:val="24"/>
        </w:rPr>
        <w:t xml:space="preserve">（四）服务质量要求</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1、依托行业标准，根据采购人管理规定与服务要求，做到工作任务清单化,制订切实可行的院区安保服务整体方案和应急预案，突发事件反应迅速，预案处置有力。</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针对消防应急事件、防暴事件、与院区安保工作联动、防斗殴等暴力事件、上访或聚众闹事、盗抢窃刑事案件等可能发生的突发事件制定应急预案（至少包含对安保人员服务管理规范与人员服务行为进行指导、培训；对采购人突发</w:t>
      </w:r>
      <w:r>
        <w:rPr>
          <w:rFonts w:hint="eastAsia" w:asciiTheme="minorEastAsia" w:hAnsiTheme="minorEastAsia" w:eastAsiaTheme="minorEastAsia" w:cstheme="minorEastAsia"/>
          <w:color w:val="000000" w:themeColor="text1"/>
          <w:sz w:val="24"/>
        </w:rPr>
        <w:t xml:space="preserve">事件第</w:t>
      </w:r>
      <w:r>
        <w:rPr>
          <w:rFonts w:hint="eastAsia" w:asciiTheme="minorEastAsia" w:hAnsiTheme="minorEastAsia" w:eastAsiaTheme="minorEastAsia" w:cstheme="minorEastAsia"/>
          <w:color w:val="000000" w:themeColor="text1"/>
          <w:sz w:val="24"/>
        </w:rPr>
        <w:t xml:space="preserve">一时间全程协作处理、内部管理处置标准、程序及要求）。</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3、依法办事，文明值勤，规范用语，严格管理，保障采购人财产和人身不受侵害，维护正常的医疗、科研、生活秩序。</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4、树立“服务第一，用户至上”的思想，保障采购人单位员工人身和财产安全。</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5、投标人应具</w:t>
      </w:r>
      <w:r>
        <w:rPr>
          <w:rFonts w:hint="eastAsia" w:asciiTheme="minorEastAsia" w:hAnsiTheme="minorEastAsia" w:eastAsiaTheme="minorEastAsia" w:cstheme="minorEastAsia"/>
          <w:color w:val="000000" w:themeColor="text1"/>
          <w:sz w:val="24"/>
        </w:rPr>
        <w:t xml:space="preserve">24小时驻岗人员</w:t>
      </w:r>
      <w:r>
        <w:rPr>
          <w:rFonts w:hint="eastAsia" w:asciiTheme="minorEastAsia" w:hAnsiTheme="minorEastAsia" w:eastAsiaTheme="minorEastAsia" w:cstheme="minorEastAsia"/>
          <w:color w:val="000000" w:themeColor="text1"/>
          <w:sz w:val="24"/>
        </w:rPr>
        <w:t xml:space="preserve">10%以上。</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6、管理要坚持原则、工作</w:t>
      </w:r>
      <w:r>
        <w:rPr>
          <w:rFonts w:hint="eastAsia" w:asciiTheme="minorEastAsia" w:hAnsiTheme="minorEastAsia" w:eastAsiaTheme="minorEastAsia" w:cstheme="minorEastAsia"/>
          <w:color w:val="000000" w:themeColor="text1"/>
          <w:sz w:val="24"/>
        </w:rPr>
        <w:t xml:space="preserve">慎密</w:t>
      </w:r>
      <w:r>
        <w:rPr>
          <w:rFonts w:hint="eastAsia" w:asciiTheme="minorEastAsia" w:hAnsiTheme="minorEastAsia" w:eastAsiaTheme="minorEastAsia" w:cstheme="minorEastAsia"/>
          <w:color w:val="000000" w:themeColor="text1"/>
          <w:sz w:val="24"/>
        </w:rPr>
        <w:t xml:space="preserve">严谨；服务要以人为本、主动热情；处理问题要有理有节。</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7、上岗人员仪表整洁，统一着装，挂牌上岗，规范管理，礼貌待人，保持岗位卫生整洁。工作期间必须遵守“五不”，即不喝酒、不抽烟、不擅离工作岗位，不迟到早退，不做与工作无关的事。</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8、依法办事，文明值勤，不与员工或客户发生争吵或冲突。</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9、做好灾害防护管理，严禁无关人员携带易燃易爆物品进入办公区域，并掌握当地政府的安全警告通知，必须严格执行上级政府部门及院方相关规定。</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10、按照采购人要求做好其他安保服务。</w:t>
      </w:r>
      <w:r/>
    </w:p>
    <w:p>
      <w:pPr>
        <w:ind w:firstLine="482"/>
        <w:jc w:val="left"/>
        <w:spacing w:line="360" w:lineRule="auto"/>
        <w:rPr>
          <w:rFonts w:hint="eastAsia" w:asciiTheme="minorEastAsia" w:hAnsiTheme="minorEastAsia" w:eastAsiaTheme="minorEastAsia" w:cstheme="minorEastAsia"/>
          <w:b/>
          <w:color w:val="000000" w:themeColor="text1"/>
          <w:sz w:val="24"/>
        </w:rPr>
        <w:outlineLvl w:val="2"/>
      </w:pPr>
      <w:r>
        <w:rPr>
          <w:rFonts w:hint="eastAsia" w:asciiTheme="minorEastAsia" w:hAnsiTheme="minorEastAsia" w:eastAsiaTheme="minorEastAsia" w:cstheme="minorEastAsia"/>
          <w:b/>
          <w:color w:val="000000" w:themeColor="text1"/>
          <w:sz w:val="24"/>
        </w:rPr>
        <w:t xml:space="preserve">（五）风险责任</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1、采购人将对安保服务质量进行全过程监控，投标人日常工作不到位、不达标、或有违约现象，将依据合同约定，做出相应的违约处理与处罚。</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2、保安人员在岗工作期间，发生的一切人身伤亡，工伤事故、合同解除、因病治疗等各类事项均由投标人负责处理并承担经济和道义上的责任，采购人不承担责任。因</w:t>
      </w:r>
      <w:r>
        <w:rPr>
          <w:rFonts w:hint="eastAsia" w:asciiTheme="minorEastAsia" w:hAnsiTheme="minorEastAsia" w:eastAsiaTheme="minorEastAsia" w:cstheme="minorEastAsia"/>
          <w:color w:val="000000" w:themeColor="text1"/>
          <w:sz w:val="24"/>
        </w:rPr>
        <w:t xml:space="preserve">处理投标人人员纠纷造成采购人受损的，投标人应当全额赔偿包括但不限于受诉费用，如律师费用等。</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3、投标人违反国家相关法规，与聘用人员发生纠纷，均由投标人负责调解与处理，采购人不承担责任。</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4、所有人员在工作中，因玩忽职守，造成事故或案件发生，产生的损失由投标人承担。</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5、采购人提供符合安全标准的灭火消防车，若因保安人员引发安全事故，产生的所有损失由安保公司</w:t>
      </w:r>
      <w:r>
        <w:rPr>
          <w:rFonts w:hint="eastAsia" w:asciiTheme="minorEastAsia" w:hAnsiTheme="minorEastAsia" w:eastAsiaTheme="minorEastAsia" w:cstheme="minorEastAsia"/>
          <w:color w:val="000000" w:themeColor="text1"/>
          <w:sz w:val="24"/>
          <w:lang w:eastAsia="zh-Hans"/>
        </w:rPr>
        <w:t xml:space="preserve">或者</w:t>
      </w:r>
      <w:r>
        <w:rPr>
          <w:rFonts w:hint="eastAsia" w:asciiTheme="minorEastAsia" w:hAnsiTheme="minorEastAsia" w:eastAsiaTheme="minorEastAsia" w:cstheme="minorEastAsia"/>
          <w:color w:val="000000" w:themeColor="text1"/>
          <w:sz w:val="24"/>
        </w:rPr>
        <w:t xml:space="preserve">投标人承担。</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6、投标人应对聘用人员做好管理工作，并对因管理不到位出现的安全责任事故负责。</w:t>
      </w:r>
      <w:r/>
    </w:p>
    <w:p>
      <w:pPr>
        <w:ind w:firstLine="480"/>
        <w:jc w:val="left"/>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color w:val="000000" w:themeColor="text1"/>
          <w:sz w:val="24"/>
        </w:rPr>
        <w:t xml:space="preserve">7、投标人应为投入本项目的团队人员足额</w:t>
      </w:r>
      <w:r>
        <w:rPr>
          <w:rFonts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足</w:t>
      </w:r>
      <w:r>
        <w:rPr>
          <w:rFonts w:asciiTheme="minorEastAsia" w:hAnsiTheme="minorEastAsia" w:eastAsiaTheme="minorEastAsia" w:cstheme="minorEastAsia"/>
          <w:color w:val="000000" w:themeColor="text1"/>
          <w:sz w:val="24"/>
        </w:rPr>
        <w:t xml:space="preserve">人数</w:t>
      </w:r>
      <w:r>
        <w:rPr>
          <w:rFonts w:hint="eastAsia" w:asciiTheme="minorEastAsia" w:hAnsiTheme="minorEastAsia" w:eastAsiaTheme="minorEastAsia" w:cstheme="minorEastAsia"/>
          <w:color w:val="000000" w:themeColor="text1"/>
          <w:sz w:val="24"/>
        </w:rPr>
        <w:t xml:space="preserve">购买意外伤害险或保安责任险。</w:t>
      </w:r>
      <w:r/>
    </w:p>
    <w:p>
      <w:pPr>
        <w:ind w:firstLine="482"/>
        <w:jc w:val="left"/>
        <w:spacing w:line="360" w:lineRule="auto"/>
        <w:rPr>
          <w:rFonts w:hint="eastAsia" w:asciiTheme="minorEastAsia" w:hAnsiTheme="minorEastAsia" w:eastAsiaTheme="minorEastAsia" w:cstheme="minorEastAsia"/>
          <w:b/>
          <w:color w:val="000000" w:themeColor="text1"/>
          <w:sz w:val="24"/>
        </w:rPr>
        <w:outlineLvl w:val="2"/>
      </w:pPr>
      <w:r>
        <w:rPr>
          <w:rFonts w:hint="eastAsia" w:asciiTheme="minorEastAsia" w:hAnsiTheme="minorEastAsia" w:eastAsiaTheme="minorEastAsia" w:cstheme="minorEastAsia"/>
          <w:b/>
          <w:color w:val="000000" w:themeColor="text1"/>
          <w:sz w:val="24"/>
        </w:rPr>
        <w:t xml:space="preserve">（六）其他要求</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1、根据保安行业服务标准与委托规定要求，落实院区安全保卫整体方案，独立运作，结合院区安全保卫工作的实际变化提出合理建议并在实践中不断完善和有效提升院区安全保卫整体实力。</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现场负责人必须与采购人安保科保持必要的工作交流机制；在采购人主管人员的参与下，每周召开保安例会，现场负责人及采购人主管人员每周定时进行工作总结、交流，研讨和安排；每周向采购人书面汇报每天所承担的安全保卫工作开展情况及治安信息的反馈，重大情况须及时报告。</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3、根据保安行业服务标准与委托规定要求，落实夜间安</w:t>
      </w:r>
      <w:r>
        <w:rPr>
          <w:rFonts w:hint="eastAsia" w:asciiTheme="minorEastAsia" w:hAnsiTheme="minorEastAsia" w:eastAsiaTheme="minorEastAsia" w:cstheme="minorEastAsia"/>
          <w:color w:val="000000" w:themeColor="text1"/>
          <w:sz w:val="24"/>
        </w:rPr>
        <w:t xml:space="preserve">保整体</w:t>
      </w:r>
      <w:r>
        <w:rPr>
          <w:rFonts w:hint="eastAsia" w:asciiTheme="minorEastAsia" w:hAnsiTheme="minorEastAsia" w:eastAsiaTheme="minorEastAsia" w:cstheme="minorEastAsia"/>
          <w:color w:val="000000" w:themeColor="text1"/>
          <w:sz w:val="24"/>
        </w:rPr>
        <w:t xml:space="preserve">方案，独立运作，结合工作的实际变化提出合理建议并在实践中不断完善和有效提升病区夜间安</w:t>
      </w:r>
      <w:r>
        <w:rPr>
          <w:rFonts w:hint="eastAsia" w:asciiTheme="minorEastAsia" w:hAnsiTheme="minorEastAsia" w:eastAsiaTheme="minorEastAsia" w:cstheme="minorEastAsia"/>
          <w:color w:val="000000" w:themeColor="text1"/>
          <w:sz w:val="24"/>
        </w:rPr>
        <w:t xml:space="preserve">保整体</w:t>
      </w:r>
      <w:r>
        <w:rPr>
          <w:rFonts w:hint="eastAsia" w:asciiTheme="minorEastAsia" w:hAnsiTheme="minorEastAsia" w:eastAsiaTheme="minorEastAsia" w:cstheme="minorEastAsia"/>
          <w:color w:val="000000" w:themeColor="text1"/>
          <w:sz w:val="24"/>
        </w:rPr>
        <w:t xml:space="preserve">实力。</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4、做好详细的执勤中发现的安全隐患、违规事件的处理、采购人指令、请示报告情况及保安队伍的管理等的记录，保存完好，以备核查。</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5、与楼宇物业协作，相互监督，内外联动，开展一体化安全防范。</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6、协同安保科，形成群防群治体系。</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7、与相关的院部门保持必要的工作沟通，形成群防群治体系。</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8、与当地派出所、综治办加强合作与交流，形成群防群治体系。</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9、合同期满后，中标人应积极配合完成工作交接。</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10、因本项目而了解或接触到的商业秘密、客户信息及其它机密资料和信息均应保守秘密，未经同意不得自用或向第三方泄露该等保密信息。</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11、投标人每月需组织不少于一次培训（要求全员覆盖，新入职人员需提交公司、驻点的培训与考核记录表），培训方式可包含理论知识培训和现场实操培训，投标人针对不同岗位的培训对象，应在投标文件中提出全面、详细的培训计划，包含但不限于培训内容、培训时间、地点等，并提供课程、培训方法等，投标人为所有被培训人员提供培训学习资料，由此</w:t>
      </w:r>
      <w:r>
        <w:rPr>
          <w:rFonts w:hint="eastAsia" w:asciiTheme="minorEastAsia" w:hAnsiTheme="minorEastAsia" w:eastAsiaTheme="minorEastAsia" w:cstheme="minorEastAsia"/>
          <w:color w:val="000000" w:themeColor="text1"/>
          <w:sz w:val="24"/>
        </w:rPr>
        <w:t xml:space="preserve">项产生</w:t>
      </w:r>
      <w:r>
        <w:rPr>
          <w:rFonts w:hint="eastAsia" w:asciiTheme="minorEastAsia" w:hAnsiTheme="minorEastAsia" w:eastAsiaTheme="minorEastAsia" w:cstheme="minorEastAsia"/>
          <w:color w:val="000000" w:themeColor="text1"/>
          <w:sz w:val="24"/>
        </w:rPr>
        <w:t xml:space="preserve">的相关费用应由投标人负责。投标人应开展工作量化考核和公示，并设置便于统计、检查的电子类打卡程序，明确请假与代班制度，每月递交请假、代班汇总表。</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rFonts w:asciiTheme="minorEastAsia" w:hAnsiTheme="minorEastAsia" w:eastAsiaTheme="minorEastAsia" w:cstheme="minorEastAsia"/>
          <w:color w:val="000000" w:themeColor="text1"/>
          <w:sz w:val="24"/>
        </w:rPr>
        <w:t xml:space="preserve">2</w:t>
      </w:r>
      <w:r>
        <w:rPr>
          <w:rFonts w:hint="eastAsia" w:asciiTheme="minorEastAsia" w:hAnsiTheme="minorEastAsia" w:eastAsiaTheme="minorEastAsia" w:cstheme="minorEastAsia"/>
          <w:color w:val="000000" w:themeColor="text1"/>
          <w:sz w:val="24"/>
        </w:rPr>
        <w:t xml:space="preserve">、服务办公用房：采购人免费提供办公用房，该房屋不得从事任何与本项目服务无关的活动，产权归采购人所有，采购人拥有对该房屋的调整与变更之全权。</w:t>
      </w:r>
      <w:bookmarkEnd w:id="51"/>
      <w:r/>
      <w:bookmarkEnd w:id="52"/>
      <w:r/>
      <w:r/>
    </w:p>
    <w:p>
      <w:pPr>
        <w:ind w:firstLine="482"/>
        <w:jc w:val="left"/>
        <w:spacing w:line="360" w:lineRule="auto"/>
        <w:rPr>
          <w:rFonts w:hint="eastAsia" w:asciiTheme="minorEastAsia" w:hAnsiTheme="minorEastAsia" w:eastAsiaTheme="minorEastAsia" w:cstheme="minorEastAsia"/>
          <w:b/>
          <w:bCs/>
          <w:color w:val="000000" w:themeColor="text1"/>
          <w:sz w:val="24"/>
        </w:rPr>
        <w:outlineLvl w:val="1"/>
      </w:pPr>
      <w:r>
        <w:rPr>
          <w:rFonts w:hint="eastAsia" w:asciiTheme="minorEastAsia" w:hAnsiTheme="minorEastAsia" w:eastAsiaTheme="minorEastAsia" w:cstheme="minorEastAsia"/>
          <w:b/>
          <w:bCs/>
          <w:color w:val="000000" w:themeColor="text1"/>
          <w:sz w:val="24"/>
        </w:rPr>
        <w:t xml:space="preserve">四、商务要求</w:t>
      </w:r>
      <w:r/>
    </w:p>
    <w:p>
      <w:pPr>
        <w:ind w:firstLine="482"/>
        <w:jc w:val="left"/>
        <w:spacing w:line="360" w:lineRule="auto"/>
        <w:rPr>
          <w:rFonts w:hint="eastAsia" w:asciiTheme="minorEastAsia" w:hAnsiTheme="minorEastAsia" w:eastAsiaTheme="minorEastAsia" w:cstheme="minorEastAsia"/>
          <w:b/>
          <w:bCs/>
          <w:color w:val="000000" w:themeColor="text1"/>
          <w:sz w:val="24"/>
        </w:rPr>
        <w:outlineLvl w:val="2"/>
      </w:pPr>
      <w:r>
        <w:rPr>
          <w:rFonts w:hint="eastAsia" w:asciiTheme="minorEastAsia" w:hAnsiTheme="minorEastAsia" w:eastAsiaTheme="minorEastAsia" w:cstheme="minorEastAsia"/>
          <w:b/>
          <w:bCs/>
          <w:color w:val="000000" w:themeColor="text1"/>
          <w:sz w:val="24"/>
        </w:rPr>
        <w:t xml:space="preserve">★（一）服务期限</w:t>
      </w:r>
      <w:r/>
    </w:p>
    <w:p>
      <w:pPr>
        <w:ind w:firstLine="482"/>
        <w:jc w:val="left"/>
        <w:spacing w:line="360" w:lineRule="auto"/>
        <w:rPr>
          <w:rFonts w:hint="eastAsia" w:asciiTheme="minorEastAsia" w:hAnsiTheme="minorEastAsia" w:eastAsiaTheme="minorEastAsia" w:cstheme="minorEastAsia"/>
          <w:b/>
          <w:bCs/>
          <w:color w:val="000000" w:themeColor="text1"/>
          <w:sz w:val="24"/>
        </w:rPr>
      </w:pPr>
      <w:r>
        <w:rPr>
          <w:rFonts w:asciiTheme="minorEastAsia" w:hAnsiTheme="minorEastAsia" w:eastAsiaTheme="minorEastAsia" w:cstheme="minorEastAsia"/>
          <w:b/>
          <w:bCs/>
          <w:color w:val="000000" w:themeColor="text1"/>
          <w:sz w:val="24"/>
        </w:rPr>
        <w:t xml:space="preserve">自</w:t>
      </w:r>
      <w:r>
        <w:rPr>
          <w:rFonts w:hint="eastAsia" w:asciiTheme="minorEastAsia" w:hAnsiTheme="minorEastAsia" w:eastAsiaTheme="minorEastAsia" w:cstheme="minorEastAsia"/>
          <w:b/>
          <w:bCs/>
          <w:color w:val="000000" w:themeColor="text1"/>
          <w:sz w:val="24"/>
        </w:rPr>
        <w:t xml:space="preserve">投标人</w:t>
      </w:r>
      <w:r>
        <w:rPr>
          <w:rFonts w:asciiTheme="minorEastAsia" w:hAnsiTheme="minorEastAsia" w:eastAsiaTheme="minorEastAsia" w:cstheme="minorEastAsia"/>
          <w:b/>
          <w:bCs/>
          <w:color w:val="000000" w:themeColor="text1"/>
          <w:sz w:val="24"/>
        </w:rPr>
        <w:t xml:space="preserve">接到</w:t>
      </w:r>
      <w:r>
        <w:rPr>
          <w:rFonts w:hint="eastAsia" w:asciiTheme="minorEastAsia" w:hAnsiTheme="minorEastAsia" w:eastAsiaTheme="minorEastAsia" w:cstheme="minorEastAsia"/>
          <w:b/>
          <w:bCs/>
          <w:color w:val="000000" w:themeColor="text1"/>
          <w:sz w:val="24"/>
        </w:rPr>
        <w:t xml:space="preserve">采购人</w:t>
      </w:r>
      <w:r>
        <w:rPr>
          <w:rFonts w:asciiTheme="minorEastAsia" w:hAnsiTheme="minorEastAsia" w:eastAsiaTheme="minorEastAsia" w:cstheme="minorEastAsia"/>
          <w:b/>
          <w:bCs/>
          <w:color w:val="000000" w:themeColor="text1"/>
          <w:sz w:val="24"/>
        </w:rPr>
        <w:t xml:space="preserve">书面进场通知并正式进场提供服务之日起计算，服务期为一年(365天)。服务期满后，在新供应商未重新入场之前，不得脱岗。采购人要求退场的，应当及时退场。未退场的，采购人无需支付任何费用。</w:t>
      </w:r>
      <w:r>
        <w:rPr>
          <w:rFonts w:hint="eastAsia" w:ascii="宋体" w:hAnsi="宋体" w:cs="宋体"/>
          <w:b/>
          <w:bCs/>
          <w:color w:val="000000" w:themeColor="text1"/>
          <w:sz w:val="24"/>
        </w:rPr>
        <w:t xml:space="preserve">（需提供承诺函原件（格式自拟）加盖投标人电子公章）</w:t>
      </w:r>
      <w:r/>
    </w:p>
    <w:p>
      <w:pPr>
        <w:ind w:firstLine="482"/>
        <w:jc w:val="left"/>
        <w:spacing w:line="360" w:lineRule="auto"/>
        <w:rPr>
          <w:rFonts w:hint="eastAsia" w:asciiTheme="minorEastAsia" w:hAnsiTheme="minorEastAsia" w:eastAsiaTheme="minorEastAsia" w:cstheme="minorEastAsia"/>
          <w:b/>
          <w:color w:val="000000" w:themeColor="text1"/>
          <w:sz w:val="24"/>
        </w:rPr>
        <w:outlineLvl w:val="2"/>
      </w:pPr>
      <w:r>
        <w:rPr>
          <w:rFonts w:hint="eastAsia" w:asciiTheme="minorEastAsia" w:hAnsiTheme="minorEastAsia" w:eastAsiaTheme="minorEastAsia" w:cstheme="minorEastAsia"/>
          <w:b/>
          <w:color w:val="000000" w:themeColor="text1"/>
          <w:sz w:val="24"/>
        </w:rPr>
        <w:t xml:space="preserve">（二）报价及费用测算</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投标人报价应包括：投标人为采购人提供服务的所有员工工资、员工缴纳的社会保险（包括养老、工伤、失业、生育、医疗和公积金）、津贴、补贴、夜班费、节日福利费、加班费（包括执行国家法规所有法定节假日的加班费）、病假人员替班工资、夏季高温费、特殊人</w:t>
      </w:r>
      <w:r>
        <w:rPr>
          <w:rFonts w:hint="eastAsia" w:asciiTheme="minorEastAsia" w:hAnsiTheme="minorEastAsia" w:eastAsiaTheme="minorEastAsia" w:cstheme="minorEastAsia"/>
          <w:color w:val="000000" w:themeColor="text1"/>
          <w:sz w:val="24"/>
        </w:rPr>
        <w:t xml:space="preserve">员体检费、服务所用材料消耗费用、培训费、工具、设备购置及维护费用、服装与装具费、离职补偿费、管理费、营业利润、应缴的税费等其他相关费用。投标人的员工工资、工作时间不得违反南京市对于最低工资标准、每月最高工作时间的相关规定，工资不得低于甚至应该高于南京市最低工资标准；法定节假日加班按照国家规定计算并支付的超时工资和加班工资等。投标人员工必须按照《劳动法》、《劳动合同法》等有关法律、法规交纳相应社会保险，合法用工。投标人劳资纠纷由投标人自行处理解决，并由其按《劳动法》相关规定给予劳动者补偿，该费用由投标人承担。</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w:t>
      </w:r>
      <w:bookmarkStart w:id="53" w:name="tip_risk_bookmark_14"/>
      <w:r/>
      <w:bookmarkStart w:id="54" w:name="auto_fouce_13"/>
      <w:r>
        <w:rPr>
          <w:rFonts w:hint="eastAsia" w:asciiTheme="minorEastAsia" w:hAnsiTheme="minorEastAsia" w:eastAsiaTheme="minorEastAsia" w:cstheme="minorEastAsia"/>
          <w:color w:val="000000" w:themeColor="text1"/>
          <w:sz w:val="24"/>
        </w:rPr>
        <w:t xml:space="preserve">报价的调整：南京市最低工资标准调整时，采购人应按规定执行，因合同报价已考虑到此因素，故采购人支付给投标人的合同金额不做调整。</w:t>
      </w:r>
      <w:bookmarkEnd w:id="53"/>
      <w:r/>
      <w:bookmarkEnd w:id="54"/>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报价的风险因素：投标人报价时应充分考虑所有可能影响到报价的相关因素。投标人报价除包含招标文件中列明的项目外还应包括本项目服务期间正常运行应当具有的物资和服务。除本招标文件规定的相关内容外，还包括参与采购人各项突发性活动费用。合同期内服务费用一律不予调整。如发生漏、缺、少项，都将被认为是投标人的报价让利行为，损失自负。投标人的任何错漏、优惠、竞争性报价不得作为减轻责任、减少服务、增加收费、降低质量的理由。</w:t>
      </w:r>
      <w:r/>
    </w:p>
    <w:p>
      <w:pPr>
        <w:ind w:firstLine="482"/>
        <w:jc w:val="left"/>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4.为避免投标人非理性报价、防范恶意低价谋取成交影响项目实施，评标委员会认为投标人的报价明显低于其他通过符合性审查投标人的报价，有可能影响服务质量或者不能诚信履约的，将通过苏</w:t>
      </w:r>
      <w:r>
        <w:rPr>
          <w:rFonts w:hint="eastAsia" w:asciiTheme="minorEastAsia" w:hAnsiTheme="minorEastAsia" w:eastAsiaTheme="minorEastAsia" w:cstheme="minorEastAsia"/>
          <w:b/>
          <w:bCs/>
          <w:color w:val="000000" w:themeColor="text1"/>
          <w:sz w:val="24"/>
        </w:rPr>
        <w:t xml:space="preserve">采云</w:t>
      </w:r>
      <w:r>
        <w:rPr>
          <w:rFonts w:hint="eastAsia" w:asciiTheme="minorEastAsia" w:hAnsiTheme="minorEastAsia" w:eastAsiaTheme="minorEastAsia" w:cstheme="minorEastAsia"/>
          <w:b/>
          <w:bCs/>
          <w:color w:val="000000" w:themeColor="text1"/>
          <w:sz w:val="24"/>
        </w:rPr>
        <w:t xml:space="preserve">系统要求其在合理的时间内提供说明，必要时提交相关证明材料。投标人不能证明其报价合理性的，评标委员会应当将其作为无效投标处理。</w:t>
      </w:r>
      <w:r/>
    </w:p>
    <w:p>
      <w:pPr>
        <w:ind w:firstLine="482"/>
        <w:jc w:val="left"/>
        <w:spacing w:line="360" w:lineRule="auto"/>
        <w:rPr>
          <w:rFonts w:hint="eastAsia" w:asciiTheme="minorEastAsia" w:hAnsiTheme="minorEastAsia" w:eastAsiaTheme="minorEastAsia" w:cstheme="minorEastAsia"/>
          <w:b/>
          <w:bCs/>
          <w:color w:val="000000" w:themeColor="text1"/>
          <w:sz w:val="24"/>
        </w:rPr>
        <w:outlineLvl w:val="2"/>
      </w:pPr>
      <w:r>
        <w:rPr>
          <w:rFonts w:hint="eastAsia" w:asciiTheme="minorEastAsia" w:hAnsiTheme="minorEastAsia" w:eastAsiaTheme="minorEastAsia" w:cstheme="minorEastAsia"/>
          <w:b/>
          <w:bCs/>
          <w:color w:val="000000" w:themeColor="text1"/>
          <w:sz w:val="24"/>
        </w:rPr>
        <w:t xml:space="preserve">（三）付款方式</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1.按照中标价格，合同签订后根据考核结果按季度支付。</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2.甲方依据招标文件、合同及相关考核标准实施考核，并根据考核结果核定支付费用。</w:t>
      </w:r>
      <w:r/>
    </w:p>
    <w:p>
      <w:pPr>
        <w:ind w:firstLine="480"/>
        <w:jc w:val="left"/>
        <w:spacing w:line="360" w:lineRule="auto"/>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3.每次付款前，乙方须提供等额发票，否则甲方有权拒绝付款。因财政审批导致的迟延支付，甲方不承担迟延支付的违约责任。</w:t>
      </w:r>
      <w:r/>
    </w:p>
    <w:p>
      <w:pPr>
        <w:ind w:firstLine="482"/>
        <w:jc w:val="left"/>
        <w:spacing w:line="360" w:lineRule="auto"/>
        <w:rPr>
          <w:rFonts w:hint="eastAsia" w:ascii="宋体" w:hAnsi="宋体" w:cstheme="minorEastAsia"/>
          <w:b/>
          <w:bCs/>
          <w:color w:val="000000" w:themeColor="text1"/>
          <w:sz w:val="24"/>
        </w:rPr>
        <w:outlineLvl w:val="2"/>
      </w:pPr>
      <w:r>
        <w:rPr>
          <w:rFonts w:hint="eastAsia" w:ascii="宋体" w:hAnsi="宋体" w:cstheme="minorEastAsia"/>
          <w:b/>
          <w:bCs/>
          <w:color w:val="000000" w:themeColor="text1"/>
          <w:sz w:val="24"/>
        </w:rPr>
        <w:t xml:space="preserve">★五、履约保证金</w:t>
      </w:r>
      <w:r/>
    </w:p>
    <w:p>
      <w:pPr>
        <w:ind w:firstLine="482"/>
        <w:spacing w:line="360" w:lineRule="auto"/>
        <w:rPr>
          <w:rFonts w:hint="eastAsia" w:ascii="宋体" w:hAnsi="宋体" w:cstheme="minorEastAsia"/>
          <w:b/>
          <w:bCs/>
          <w:color w:val="000000" w:themeColor="text1"/>
          <w:sz w:val="24"/>
        </w:rPr>
      </w:pPr>
      <w:r>
        <w:rPr>
          <w:rFonts w:hint="eastAsia" w:ascii="宋体" w:hAnsi="宋体" w:cstheme="minorEastAsia"/>
          <w:b/>
          <w:bCs/>
          <w:color w:val="000000" w:themeColor="text1"/>
          <w:sz w:val="24"/>
        </w:rPr>
        <w:t xml:space="preserve">签订合同前，中标人应将履约保证金20万元</w:t>
      </w:r>
      <w:r>
        <w:rPr>
          <w:rFonts w:hint="eastAsia" w:ascii="宋体" w:hAnsi="宋体" w:cstheme="minorEastAsia"/>
          <w:b/>
          <w:bCs/>
          <w:color w:val="000000" w:themeColor="text1"/>
          <w:sz w:val="24"/>
        </w:rPr>
        <w:t xml:space="preserve">，</w:t>
      </w:r>
      <w:r>
        <w:rPr>
          <w:rFonts w:ascii="宋体" w:hAnsi="宋体" w:cstheme="minorEastAsia"/>
          <w:b/>
          <w:bCs/>
          <w:color w:val="000000" w:themeColor="text1"/>
          <w:sz w:val="24"/>
        </w:rPr>
        <w:t xml:space="preserve">中标人可自主选择转账、电汇、各类合</w:t>
      </w:r>
      <w:r>
        <w:rPr>
          <w:rFonts w:ascii="宋体" w:hAnsi="宋体" w:cstheme="minorEastAsia"/>
          <w:b/>
          <w:bCs/>
          <w:color w:val="000000" w:themeColor="text1"/>
          <w:sz w:val="24"/>
        </w:rPr>
        <w:t xml:space="preserve">规</w:t>
      </w:r>
      <w:r>
        <w:rPr>
          <w:rFonts w:ascii="宋体" w:hAnsi="宋体" w:cstheme="minorEastAsia"/>
          <w:b/>
          <w:bCs/>
          <w:color w:val="000000" w:themeColor="text1"/>
          <w:sz w:val="24"/>
        </w:rPr>
        <w:t xml:space="preserve">保函、履约保证保险，一次性足额提交至采购人指定账户或</w:t>
      </w:r>
      <w:r>
        <w:rPr>
          <w:rFonts w:hint="eastAsia" w:ascii="宋体" w:hAnsi="宋体" w:cstheme="minorEastAsia"/>
          <w:b/>
          <w:bCs/>
          <w:color w:val="000000" w:themeColor="text1"/>
          <w:sz w:val="24"/>
        </w:rPr>
        <w:t xml:space="preserve">部门</w:t>
      </w:r>
      <w:r>
        <w:rPr>
          <w:rFonts w:ascii="宋体" w:hAnsi="宋体" w:cstheme="minorEastAsia"/>
          <w:b/>
          <w:bCs/>
          <w:color w:val="000000" w:themeColor="text1"/>
          <w:sz w:val="24"/>
        </w:rPr>
        <w:t xml:space="preserve">核验归档</w:t>
      </w:r>
      <w:r>
        <w:rPr>
          <w:rFonts w:hint="eastAsia" w:ascii="宋体" w:hAnsi="宋体" w:cstheme="minorEastAsia"/>
          <w:b/>
          <w:bCs/>
          <w:color w:val="000000" w:themeColor="text1"/>
          <w:sz w:val="24"/>
        </w:rPr>
        <w:t xml:space="preserve">。在合同履行期间，若中标人出现任何违约行为，采购人有权从履约保证金中扣除相应金额作为违约金。如中标人在合同到期后无任何违约责任，采购人将在合同终止后将履约保证金无息返还中标人。</w:t>
      </w:r>
      <w:r>
        <w:rPr>
          <w:rFonts w:hint="eastAsia" w:ascii="宋体" w:hAnsi="宋体" w:cs="宋体"/>
          <w:b/>
          <w:bCs/>
          <w:color w:val="000000" w:themeColor="text1"/>
          <w:sz w:val="24"/>
        </w:rPr>
        <w:t xml:space="preserve">（需提供承诺函原件（格式自拟）加盖投标人电子公章）</w:t>
      </w:r>
      <w:r/>
    </w:p>
    <w:p>
      <w:pPr>
        <w:ind w:firstLine="420"/>
        <w:jc w:val="left"/>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r>
      <w:r/>
    </w:p>
    <w:p>
      <w:pPr>
        <w:spacing w:line="360" w:lineRule="auto"/>
        <w:rPr>
          <w:color w:val="000000" w:themeColor="text1"/>
        </w:rPr>
      </w:pPr>
      <w:r>
        <w:rPr>
          <w:color w:val="000000" w:themeColor="text1"/>
        </w:rPr>
      </w:r>
      <w:r/>
    </w:p>
    <w:p>
      <w:pPr>
        <w:ind w:firstLine="442"/>
        <w:jc w:val="left"/>
        <w:spacing w:line="360" w:lineRule="auto"/>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注：本章节加“★”内容为实质性要求，需在《技术要求响应及偏离表》和《商务要求响应及偏离表》中明确响应，投标人未对实质性要求明确响应或有负偏离的，按无效投标处理。</w:t>
      </w:r>
      <w:r/>
    </w:p>
    <w:p>
      <w:pPr>
        <w:jc w:val="left"/>
        <w:widowControl/>
        <w:rPr>
          <w:b/>
          <w:bCs/>
          <w:color w:val="000000" w:themeColor="text1"/>
          <w:sz w:val="24"/>
        </w:rPr>
      </w:pPr>
      <w:r>
        <w:rPr>
          <w:b/>
          <w:bCs/>
          <w:color w:val="000000" w:themeColor="text1"/>
          <w:sz w:val="24"/>
        </w:rPr>
      </w:r>
      <w:r/>
    </w:p>
    <w:p>
      <w:pPr>
        <w:jc w:val="left"/>
        <w:widowControl/>
        <w:rPr>
          <w:rStyle w:val="913"/>
          <w:color w:val="000000" w:themeColor="text1"/>
        </w:rPr>
      </w:pPr>
      <w:r>
        <w:rPr>
          <w:rStyle w:val="913"/>
          <w:color w:val="000000" w:themeColor="text1"/>
        </w:rPr>
        <w:br w:type="page" w:clear="all"/>
      </w:r>
      <w:r/>
    </w:p>
    <w:p>
      <w:pPr>
        <w:jc w:val="center"/>
        <w:spacing w:line="360" w:lineRule="auto"/>
        <w:shd w:val="clear" w:color="auto" w:fill="ffffff"/>
        <w:widowControl/>
        <w:rPr>
          <w:rStyle w:val="913"/>
          <w:color w:val="000000" w:themeColor="text1"/>
        </w:rPr>
        <w:outlineLvl w:val="0"/>
      </w:pPr>
      <w:r>
        <w:rPr>
          <w:rStyle w:val="913"/>
          <w:rFonts w:hint="eastAsia"/>
          <w:color w:val="000000" w:themeColor="text1"/>
        </w:rPr>
        <w:t xml:space="preserve">第四章</w:t>
      </w:r>
      <w:r>
        <w:rPr>
          <w:rStyle w:val="913"/>
          <w:rFonts w:hint="eastAsia"/>
          <w:color w:val="000000" w:themeColor="text1"/>
        </w:rPr>
        <w:t xml:space="preserve"> </w:t>
      </w:r>
      <w:bookmarkStart w:id="55" w:name="_Toc452625219"/>
      <w:r>
        <w:rPr>
          <w:rStyle w:val="913"/>
          <w:rFonts w:hint="eastAsia"/>
          <w:color w:val="000000" w:themeColor="text1"/>
        </w:rPr>
        <w:t xml:space="preserve">评标标准</w:t>
      </w:r>
      <w:bookmarkEnd w:id="45"/>
      <w:r/>
      <w:bookmarkEnd w:id="46"/>
      <w:r/>
      <w:bookmarkEnd w:id="47"/>
      <w:r/>
      <w:bookmarkEnd w:id="55"/>
      <w:r/>
      <w:r/>
    </w:p>
    <w:p>
      <w:pPr>
        <w:pStyle w:val="889"/>
        <w:ind w:firstLine="480"/>
        <w:jc w:val="both"/>
        <w:spacing w:before="0" w:beforeAutospacing="0" w:after="0" w:afterAutospacing="0" w:line="360" w:lineRule="auto"/>
        <w:widowControl w:val="off"/>
        <w:rPr>
          <w:rFonts w:hint="eastAsia"/>
          <w:color w:val="000000" w:themeColor="text1"/>
          <w:lang w:val="zh-CN"/>
        </w:rPr>
      </w:pPr>
      <w:r>
        <w:rPr>
          <w:rFonts w:hint="eastAsia"/>
          <w:color w:val="000000" w:themeColor="text1"/>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w:t>
      </w:r>
      <w:r>
        <w:rPr>
          <w:rFonts w:hint="eastAsia"/>
          <w:color w:val="000000" w:themeColor="text1"/>
          <w:lang w:val="zh-CN"/>
        </w:rPr>
        <w:t xml:space="preserve">且按照</w:t>
      </w:r>
      <w:r>
        <w:rPr>
          <w:rFonts w:hint="eastAsia"/>
          <w:color w:val="000000" w:themeColor="text1"/>
          <w:lang w:val="zh-CN"/>
        </w:rPr>
        <w:t xml:space="preserve">评审因素的量化指标评审得分第一的投标人为中标候选人。</w:t>
      </w:r>
      <w:r/>
    </w:p>
    <w:p>
      <w:pPr>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本项目采用综合评分法确定中标候选人。评标委员会将按下列评分办法和标准进行评分，总分值为100分。</w:t>
      </w:r>
      <w:r/>
    </w:p>
    <w:tbl>
      <w:tblPr>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987"/>
        <w:gridCol w:w="6852"/>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序号</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评分因素</w:t>
            </w:r>
            <w:r/>
          </w:p>
        </w:tc>
        <w:tc>
          <w:tcPr>
            <w:tcW w:w="6852"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评标标准</w:t>
            </w:r>
            <w:r/>
          </w:p>
        </w:tc>
        <w:tc>
          <w:tcPr>
            <w:tcW w:w="575"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分值</w:t>
            </w:r>
            <w:r/>
          </w:p>
        </w:tc>
        <w:tc>
          <w:tcPr>
            <w:tcW w:w="789"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一、价格</w:t>
            </w:r>
            <w:r>
              <w:rPr>
                <w:rFonts w:ascii="宋体" w:hAnsi="宋体" w:cs="宋体"/>
                <w:b/>
                <w:bCs/>
                <w:color w:val="000000" w:themeColor="text1"/>
                <w:sz w:val="24"/>
              </w:rPr>
              <w:t xml:space="preserve">15</w:t>
            </w:r>
            <w:r>
              <w:rPr>
                <w:rFonts w:hint="eastAsia" w:ascii="宋体" w:hAnsi="宋体" w:cs="宋体"/>
                <w:b/>
                <w:bCs/>
                <w:color w:val="000000" w:themeColor="text1"/>
                <w:sz w:val="24"/>
              </w:rPr>
              <w:t xml:space="preserve">分</w:t>
            </w:r>
            <w:r/>
          </w:p>
        </w:tc>
      </w:tr>
      <w:tr>
        <w:trPr>
          <w:jc w:val="center"/>
          <w:trHeight w:val="398"/>
        </w:trPr>
        <w:tc>
          <w:tcPr>
            <w:tcW w:w="521" w:type="dxa"/>
            <w:vAlign w:val="center"/>
            <w:textDirection w:val="lrTb"/>
            <w:noWrap w:val="false"/>
          </w:tcPr>
          <w:p>
            <w:pPr>
              <w:jc w:val="center"/>
              <w:spacing w:before="68"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投标报价</w:t>
            </w:r>
            <w:r/>
          </w:p>
        </w:tc>
        <w:tc>
          <w:tcPr>
            <w:tcW w:w="6852" w:type="dxa"/>
            <w:vAlign w:val="center"/>
            <w:textDirection w:val="lrTb"/>
            <w:noWrap w:val="false"/>
          </w:tcPr>
          <w:p>
            <w:p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价格分采用低价优先法计算，即满足采购文件要求且投标价格最低的供应商投标报价为评标基准价，其价格分为满分</w:t>
            </w:r>
            <w:r>
              <w:rPr>
                <w:rFonts w:hint="eastAsia" w:ascii="宋体" w:hAnsi="宋体" w:cs="宋体"/>
                <w:color w:val="000000" w:themeColor="text1"/>
                <w:sz w:val="24"/>
              </w:rPr>
              <w:t xml:space="preserve">15</w:t>
            </w:r>
            <w:r>
              <w:rPr>
                <w:rFonts w:ascii="宋体" w:hAnsi="宋体" w:cs="宋体"/>
                <w:color w:val="000000" w:themeColor="text1"/>
                <w:sz w:val="24"/>
              </w:rPr>
              <w:t xml:space="preserve">分，其它投标人的价格</w:t>
            </w:r>
            <w:r>
              <w:rPr>
                <w:rFonts w:ascii="宋体" w:hAnsi="宋体" w:cs="宋体"/>
                <w:color w:val="000000" w:themeColor="text1"/>
                <w:sz w:val="24"/>
              </w:rPr>
              <w:t xml:space="preserve">分统一</w:t>
            </w:r>
            <w:r>
              <w:rPr>
                <w:rFonts w:ascii="宋体" w:hAnsi="宋体" w:cs="宋体"/>
                <w:color w:val="000000" w:themeColor="text1"/>
                <w:sz w:val="24"/>
              </w:rPr>
              <w:t xml:space="preserve">按照以下公式计算：投标报价得分=（评标基准价/该投标人的投标报价）×</w:t>
            </w:r>
            <w:r>
              <w:rPr>
                <w:rFonts w:hint="eastAsia" w:ascii="宋体" w:hAnsi="宋体" w:cs="宋体"/>
                <w:color w:val="000000" w:themeColor="text1"/>
                <w:sz w:val="24"/>
              </w:rPr>
              <w:t xml:space="preserve">15</w:t>
            </w:r>
            <w:r>
              <w:rPr>
                <w:rFonts w:ascii="宋体" w:hAnsi="宋体" w:cs="宋体"/>
                <w:color w:val="000000" w:themeColor="text1"/>
                <w:sz w:val="24"/>
              </w:rPr>
              <w:t xml:space="preserve">分。分值保留小数点后2位。</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ascii="宋体" w:hAnsi="宋体" w:cs="宋体"/>
                <w:b/>
                <w:bCs/>
                <w:color w:val="000000" w:themeColor="text1"/>
                <w:sz w:val="24"/>
              </w:rPr>
              <w:t xml:space="preserve">15</w:t>
            </w:r>
            <w:r/>
          </w:p>
        </w:tc>
        <w:tc>
          <w:tcPr>
            <w:tcW w:w="789" w:type="dxa"/>
            <w:vAlign w:val="center"/>
            <w:textDirection w:val="lrTb"/>
            <w:noWrap w:val="false"/>
          </w:tcPr>
          <w:p>
            <w:pPr>
              <w:jc w:val="center"/>
              <w:spacing w:before="69"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价格分</w:t>
            </w:r>
            <w:r/>
          </w:p>
        </w:tc>
      </w:tr>
      <w:tr>
        <w:trPr>
          <w:jc w:val="center"/>
          <w:trHeight w:val="323"/>
        </w:trPr>
        <w:tc>
          <w:tcPr>
            <w:gridSpan w:val="5"/>
            <w:tcW w:w="9724" w:type="dxa"/>
            <w:vAlign w:val="center"/>
            <w:textDirection w:val="lrTb"/>
            <w:noWrap w:val="false"/>
          </w:tcPr>
          <w:p>
            <w:pPr>
              <w:numPr>
                <w:ilvl w:val="0"/>
                <w:numId w:val="4"/>
              </w:num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技术37分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采购需求符合性</w:t>
            </w:r>
            <w:r/>
          </w:p>
        </w:tc>
        <w:tc>
          <w:tcPr>
            <w:tcW w:w="6852" w:type="dxa"/>
            <w:vAlign w:val="center"/>
            <w:textDirection w:val="lrTb"/>
            <w:noWrap w:val="false"/>
          </w:tcPr>
          <w:p>
            <w:pPr>
              <w:jc w:val="left"/>
              <w:spacing w:line="360" w:lineRule="auto"/>
              <w:rPr>
                <w:rFonts w:hint="eastAsia" w:ascii="宋体" w:hAnsi="宋体" w:cs="宋体"/>
                <w:color w:val="000000" w:themeColor="text1"/>
                <w:sz w:val="24"/>
              </w:rPr>
            </w:pPr>
            <w:r>
              <w:rPr>
                <w:rFonts w:hint="eastAsia" w:asciiTheme="minorEastAsia" w:hAnsiTheme="minorEastAsia" w:eastAsiaTheme="minorEastAsia" w:cstheme="minorEastAsia"/>
                <w:color w:val="000000" w:themeColor="text1"/>
                <w:sz w:val="24"/>
                <w:lang w:val="zh-CN"/>
              </w:rPr>
              <w:t xml:space="preserve">全部满足招标文件“第四章 项目要求”之“一、采购内容”、“二、项目要求”的得10分。其中加“★”项条款为实质性条款，不</w:t>
            </w:r>
            <w:r>
              <w:rPr>
                <w:rFonts w:hint="eastAsia" w:asciiTheme="minorEastAsia" w:hAnsiTheme="minorEastAsia" w:eastAsiaTheme="minorEastAsia" w:cstheme="minorEastAsia"/>
                <w:color w:val="000000" w:themeColor="text1"/>
                <w:sz w:val="24"/>
                <w:lang w:val="zh-CN"/>
              </w:rPr>
              <w:t xml:space="preserve">满足按</w:t>
            </w:r>
            <w:r>
              <w:rPr>
                <w:rFonts w:hint="eastAsia" w:asciiTheme="minorEastAsia" w:hAnsiTheme="minorEastAsia" w:eastAsiaTheme="minorEastAsia" w:cstheme="minorEastAsia"/>
                <w:color w:val="000000" w:themeColor="text1"/>
                <w:sz w:val="24"/>
                <w:lang w:val="zh-CN"/>
              </w:rPr>
              <w:t xml:space="preserve">无效投标处理；其余条款每有一项不满足的扣1分。10分扣完为止。[供应商应编制《采购需求条款偏离表》（格式见招标文件第六章）；采购需求中需提供证明材料的，须提供证明材料</w:t>
            </w:r>
            <w:r>
              <w:rPr>
                <w:rFonts w:hint="eastAsia" w:asciiTheme="minorEastAsia" w:hAnsiTheme="minorEastAsia" w:eastAsiaTheme="minorEastAsia" w:cstheme="minorEastAsia"/>
                <w:color w:val="000000" w:themeColor="text1"/>
                <w:sz w:val="24"/>
                <w:lang w:val="zh-CN"/>
              </w:rPr>
              <w:t xml:space="preserve">且证明</w:t>
            </w:r>
            <w:r>
              <w:rPr>
                <w:rFonts w:hint="eastAsia" w:asciiTheme="minorEastAsia" w:hAnsiTheme="minorEastAsia" w:eastAsiaTheme="minorEastAsia" w:cstheme="minorEastAsia"/>
                <w:color w:val="000000" w:themeColor="text1"/>
                <w:sz w:val="24"/>
                <w:lang w:val="zh-CN"/>
              </w:rPr>
              <w:t xml:space="preserve">材料必须能反映出相关内容，否则视为负偏离]</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10</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w:t>
            </w:r>
            <w:r>
              <w:rPr>
                <w:rFonts w:ascii="宋体" w:hAnsi="宋体" w:cs="宋体"/>
                <w:color w:val="000000" w:themeColor="text1"/>
                <w:sz w:val="24"/>
              </w:rPr>
              <w:t xml:space="preserve">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整体服务</w:t>
            </w:r>
            <w:r/>
          </w:p>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方案</w:t>
            </w:r>
            <w:r/>
          </w:p>
        </w:tc>
        <w:tc>
          <w:tcPr>
            <w:tcW w:w="6852" w:type="dxa"/>
            <w:vAlign w:val="center"/>
            <w:textDirection w:val="lrTb"/>
            <w:noWrap w:val="false"/>
          </w:tcPr>
          <w:p>
            <w:p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评委根据投标人提供的</w:t>
            </w:r>
            <w:r>
              <w:rPr>
                <w:rFonts w:hint="eastAsia" w:ascii="宋体" w:hAnsi="宋体" w:cs="宋体"/>
                <w:color w:val="000000" w:themeColor="text1"/>
                <w:sz w:val="24"/>
              </w:rPr>
              <w:t xml:space="preserve">整体服务方案，包含但不限于：重点安保区域覆盖程度（包含门诊、病区、</w:t>
            </w:r>
            <w:r>
              <w:rPr>
                <w:rFonts w:hint="eastAsia" w:ascii="宋体" w:hAnsi="宋体" w:cs="宋体"/>
                <w:color w:val="000000" w:themeColor="text1"/>
                <w:sz w:val="24"/>
              </w:rPr>
              <w:t xml:space="preserve">消控室</w:t>
            </w:r>
            <w:r>
              <w:rPr>
                <w:rFonts w:hint="eastAsia" w:ascii="宋体" w:hAnsi="宋体" w:cs="宋体"/>
                <w:color w:val="000000" w:themeColor="text1"/>
                <w:sz w:val="24"/>
              </w:rPr>
              <w:t xml:space="preserve">、药房、财务室、停车场等）、</w:t>
            </w:r>
            <w:r>
              <w:rPr>
                <w:rFonts w:ascii="宋体" w:hAnsi="宋体" w:cs="宋体"/>
                <w:color w:val="000000" w:themeColor="text1"/>
                <w:sz w:val="24"/>
              </w:rPr>
              <w:t xml:space="preserve">岗位设置</w:t>
            </w:r>
            <w:r>
              <w:rPr>
                <w:rFonts w:hint="eastAsia" w:ascii="宋体" w:hAnsi="宋体" w:cs="宋体"/>
                <w:color w:val="000000" w:themeColor="text1"/>
                <w:sz w:val="24"/>
              </w:rPr>
              <w:t xml:space="preserve">情况（</w:t>
            </w:r>
            <w:r>
              <w:rPr>
                <w:rFonts w:ascii="宋体" w:hAnsi="宋体" w:cs="宋体"/>
                <w:color w:val="000000" w:themeColor="text1"/>
                <w:sz w:val="24"/>
              </w:rPr>
              <w:t xml:space="preserve">包含现场负责人、门岗、消防监控岗等关键岗位</w:t>
            </w:r>
            <w:r>
              <w:rPr>
                <w:rFonts w:hint="eastAsia" w:ascii="宋体" w:hAnsi="宋体" w:cs="宋体"/>
                <w:color w:val="000000" w:themeColor="text1"/>
                <w:sz w:val="24"/>
              </w:rPr>
              <w:t xml:space="preserve">，提供岗位排班、巡逻路线），安保器材配置情况（提供配置清单）、应急预案、管理制度、质量保障措施等内容</w:t>
            </w:r>
            <w:r>
              <w:rPr>
                <w:rFonts w:hint="eastAsia" w:asciiTheme="minorEastAsia" w:hAnsiTheme="minorEastAsia" w:eastAsiaTheme="minorEastAsia" w:cstheme="minorEastAsia"/>
                <w:color w:val="000000" w:themeColor="text1"/>
                <w:sz w:val="24"/>
                <w:lang w:val="zh-CN"/>
              </w:rPr>
              <w:t xml:space="preserve">进行</w:t>
            </w:r>
            <w:r>
              <w:rPr>
                <w:rFonts w:hint="eastAsia" w:asciiTheme="minorEastAsia" w:hAnsiTheme="minorEastAsia" w:eastAsiaTheme="minorEastAsia" w:cstheme="minorEastAsia"/>
                <w:color w:val="000000" w:themeColor="text1"/>
                <w:sz w:val="24"/>
                <w:lang w:val="zh-CN"/>
              </w:rPr>
              <w:t xml:space="preserve">综合评分</w:t>
            </w:r>
            <w:r>
              <w:rPr>
                <w:rFonts w:hint="eastAsia" w:ascii="宋体" w:hAnsi="宋体" w:cs="宋体"/>
                <w:color w:val="000000" w:themeColor="text1"/>
                <w:sz w:val="24"/>
              </w:rPr>
              <w:t xml:space="preserve">；</w:t>
            </w:r>
            <w:r>
              <w:rPr>
                <w:rFonts w:ascii="宋体" w:hAnsi="宋体" w:cs="宋体"/>
                <w:color w:val="000000" w:themeColor="text1"/>
                <w:sz w:val="24"/>
              </w:rPr>
              <w:t xml:space="preserve">所提供方案清晰合理，内容完整科学、可行性强的得</w:t>
            </w:r>
            <w:r>
              <w:rPr>
                <w:rFonts w:hint="eastAsia" w:ascii="宋体" w:hAnsi="宋体" w:cs="宋体"/>
                <w:color w:val="000000" w:themeColor="text1"/>
                <w:sz w:val="24"/>
              </w:rPr>
              <w:t xml:space="preserve">7</w:t>
            </w:r>
            <w:r>
              <w:rPr>
                <w:rFonts w:ascii="宋体" w:hAnsi="宋体" w:cs="宋体"/>
                <w:color w:val="000000" w:themeColor="text1"/>
                <w:sz w:val="24"/>
              </w:rPr>
              <w:t xml:space="preserve">分；方案基本合理、可行性尚可的得</w:t>
            </w:r>
            <w:r>
              <w:rPr>
                <w:rFonts w:hint="eastAsia" w:ascii="宋体" w:hAnsi="宋体" w:cs="宋体"/>
                <w:color w:val="000000" w:themeColor="text1"/>
                <w:sz w:val="24"/>
              </w:rPr>
              <w:t xml:space="preserve">4</w:t>
            </w:r>
            <w:r>
              <w:rPr>
                <w:rFonts w:ascii="宋体" w:hAnsi="宋体" w:cs="宋体"/>
                <w:color w:val="000000" w:themeColor="text1"/>
                <w:sz w:val="24"/>
              </w:rPr>
              <w:t xml:space="preserve">分；方案较合理、可行性一般的得1分；方案不合理或未提供的不得分。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7</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410"/>
        </w:trPr>
        <w:tc>
          <w:tcPr>
            <w:tcBorders>
              <w:top w:val="single" w:color="000000" w:sz="6" w:space="0"/>
              <w:left w:val="single" w:color="000000" w:sz="6" w:space="0"/>
              <w:bottom w:val="single" w:color="000000" w:sz="6" w:space="0"/>
              <w:right w:val="single" w:color="000000" w:sz="6" w:space="0"/>
            </w:tcBorders>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规章制度及进场交接过渡方案</w:t>
            </w:r>
            <w:r/>
          </w:p>
        </w:tc>
        <w:tc>
          <w:tcPr>
            <w:tcBorders>
              <w:top w:val="single" w:color="000000" w:sz="6" w:space="0"/>
              <w:left w:val="single" w:color="000000" w:sz="6" w:space="0"/>
              <w:bottom w:val="single" w:color="000000" w:sz="6" w:space="0"/>
              <w:right w:val="single" w:color="000000" w:sz="6" w:space="0"/>
            </w:tcBorders>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评委根据投标人提供的规章制度及进场交接过渡方案（有安全管理、汇报、请假、交接班及交接制度，要有明确的时间）进行综合评分。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安全管理制度完善，交接班及交接制度及方案切实可行、人员管理机制完善得5分；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安全管理制度基本完善，交接班及交接制度及方案基本可行、人员管理机制基本完善得3分；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安全管理制度不完善，交接班及交接制度及方案不可行或不合理、人员管理机制不完善得1分；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不合理或未提供不得分。</w:t>
            </w:r>
            <w:r/>
          </w:p>
        </w:tc>
        <w:tc>
          <w:tcPr>
            <w:tcBorders>
              <w:top w:val="single" w:color="000000" w:sz="6" w:space="0"/>
              <w:left w:val="single" w:color="000000" w:sz="6" w:space="0"/>
              <w:bottom w:val="single" w:color="000000" w:sz="6" w:space="0"/>
              <w:right w:val="single" w:color="000000" w:sz="6" w:space="0"/>
            </w:tcBorders>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质量保障</w:t>
            </w:r>
            <w:r/>
          </w:p>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措施</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评委根据投标人提供的质量保障措施方案</w:t>
            </w:r>
            <w:r>
              <w:rPr>
                <w:rFonts w:asciiTheme="minorEastAsia" w:hAnsiTheme="minorEastAsia" w:eastAsiaTheme="minorEastAsia" w:cstheme="minorEastAsia"/>
                <w:color w:val="000000" w:themeColor="text1"/>
                <w:sz w:val="24"/>
                <w:lang w:val="zh-CN"/>
              </w:rPr>
              <w:t xml:space="preserve">进行综合评分。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有完整的巡查制度（每日≥4次）、考核制度（月度+季度）、奖惩制度完整健全、48小时内投诉响应处理机制完整健全；具备质量改进闭环流程的，内容具体可行的，得</w:t>
            </w:r>
            <w:r>
              <w:rPr>
                <w:rFonts w:asciiTheme="minorEastAsia" w:hAnsiTheme="minorEastAsia" w:eastAsiaTheme="minorEastAsia" w:cstheme="minorEastAsia"/>
                <w:color w:val="000000" w:themeColor="text1"/>
                <w:sz w:val="24"/>
                <w:lang w:val="zh-CN"/>
              </w:rPr>
              <w:t xml:space="preserve">5</w:t>
            </w:r>
            <w:r>
              <w:rPr>
                <w:rFonts w:hint="eastAsia" w:asciiTheme="minorEastAsia" w:hAnsiTheme="minorEastAsia" w:eastAsiaTheme="minorEastAsia" w:cstheme="minorEastAsia"/>
                <w:color w:val="000000" w:themeColor="text1"/>
                <w:sz w:val="24"/>
                <w:lang w:val="zh-CN"/>
              </w:rPr>
              <w:t xml:space="preserve">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有巡查、考核、奖惩、投诉机制，但部分制度不够详细或缺少闭环流程的，得</w:t>
            </w:r>
            <w:r>
              <w:rPr>
                <w:rFonts w:asciiTheme="minorEastAsia" w:hAnsiTheme="minorEastAsia" w:eastAsiaTheme="minorEastAsia" w:cstheme="minorEastAsia"/>
                <w:color w:val="000000" w:themeColor="text1"/>
                <w:sz w:val="24"/>
                <w:lang w:val="zh-CN"/>
              </w:rPr>
              <w:t xml:space="preserve">3</w:t>
            </w:r>
            <w:r>
              <w:rPr>
                <w:rFonts w:hint="eastAsia" w:asciiTheme="minorEastAsia" w:hAnsiTheme="minorEastAsia" w:eastAsiaTheme="minorEastAsia" w:cstheme="minorEastAsia"/>
                <w:color w:val="000000" w:themeColor="text1"/>
                <w:sz w:val="24"/>
                <w:lang w:val="zh-CN"/>
              </w:rPr>
              <w:t xml:space="preserve">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有巡查、考核、奖惩、投诉机制，但部分大部分制度不够完善、操作性不强的，得</w:t>
            </w:r>
            <w:r>
              <w:rPr>
                <w:rFonts w:asciiTheme="minorEastAsia" w:hAnsiTheme="minorEastAsia" w:eastAsiaTheme="minorEastAsia" w:cstheme="minorEastAsia"/>
                <w:color w:val="000000" w:themeColor="text1"/>
                <w:sz w:val="24"/>
                <w:lang w:val="zh-CN"/>
              </w:rPr>
              <w:t xml:space="preserve">1</w:t>
            </w:r>
            <w:r>
              <w:rPr>
                <w:rFonts w:hint="eastAsia" w:asciiTheme="minorEastAsia" w:hAnsiTheme="minorEastAsia" w:eastAsiaTheme="minorEastAsia" w:cstheme="minorEastAsia"/>
                <w:color w:val="000000" w:themeColor="text1"/>
                <w:sz w:val="24"/>
                <w:lang w:val="zh-CN"/>
              </w:rPr>
              <w:t xml:space="preserve">分</w:t>
            </w:r>
            <w:r/>
          </w:p>
          <w:p>
            <w:pPr>
              <w:jc w:val="left"/>
              <w:spacing w:line="360" w:lineRule="auto"/>
              <w:rPr>
                <w:rFonts w:hint="eastAsia" w:ascii="宋体" w:hAnsi="宋体" w:cs="宋体"/>
                <w:color w:val="000000" w:themeColor="text1"/>
                <w:sz w:val="24"/>
              </w:rPr>
            </w:pPr>
            <w:r>
              <w:rPr>
                <w:rFonts w:hint="eastAsia" w:asciiTheme="minorEastAsia" w:hAnsiTheme="minorEastAsia" w:eastAsiaTheme="minorEastAsia" w:cstheme="minorEastAsia"/>
                <w:color w:val="000000" w:themeColor="text1"/>
                <w:sz w:val="24"/>
                <w:lang w:val="zh-CN"/>
              </w:rPr>
              <w:t xml:space="preserve">不合理或</w:t>
            </w:r>
            <w:r>
              <w:rPr>
                <w:rFonts w:asciiTheme="minorEastAsia" w:hAnsiTheme="minorEastAsia" w:eastAsiaTheme="minorEastAsia" w:cstheme="minorEastAsia"/>
                <w:color w:val="000000" w:themeColor="text1"/>
                <w:sz w:val="24"/>
                <w:lang w:val="zh-CN"/>
              </w:rPr>
              <w:t xml:space="preserve">未提供不得分。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ascii="宋体" w:hAnsi="宋体" w:cs="宋体"/>
                <w:b/>
                <w:bCs/>
                <w:color w:val="000000" w:themeColor="text1"/>
                <w:sz w:val="24"/>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应急响应</w:t>
            </w:r>
            <w:r/>
          </w:p>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预案</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评委根据投标人提供的应急响应方案</w:t>
            </w:r>
            <w:r>
              <w:rPr>
                <w:rFonts w:asciiTheme="minorEastAsia" w:hAnsiTheme="minorEastAsia" w:eastAsiaTheme="minorEastAsia" w:cstheme="minorEastAsia"/>
                <w:color w:val="000000" w:themeColor="text1"/>
                <w:sz w:val="24"/>
                <w:lang w:val="zh-CN"/>
              </w:rPr>
              <w:t xml:space="preserve">进行综合评分。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对暴力伤</w:t>
            </w:r>
            <w:r>
              <w:rPr>
                <w:rFonts w:hint="eastAsia" w:asciiTheme="minorEastAsia" w:hAnsiTheme="minorEastAsia" w:eastAsiaTheme="minorEastAsia" w:cstheme="minorEastAsia"/>
                <w:color w:val="000000" w:themeColor="text1"/>
                <w:sz w:val="24"/>
                <w:lang w:val="zh-CN"/>
              </w:rPr>
              <w:t xml:space="preserve">医</w:t>
            </w:r>
            <w:r>
              <w:rPr>
                <w:rFonts w:hint="eastAsia" w:asciiTheme="minorEastAsia" w:hAnsiTheme="minorEastAsia" w:eastAsiaTheme="minorEastAsia" w:cstheme="minorEastAsia"/>
                <w:color w:val="000000" w:themeColor="text1"/>
                <w:sz w:val="24"/>
                <w:lang w:val="zh-CN"/>
              </w:rPr>
              <w:t xml:space="preserve">、火灾、群体性事件、突发公共卫生事件、自然灾害五类场景均制定专项预案，每类预案均包含响应流程、人员分工、</w:t>
            </w:r>
            <w:r>
              <w:rPr>
                <w:rFonts w:hint="eastAsia" w:asciiTheme="minorEastAsia" w:hAnsiTheme="minorEastAsia" w:eastAsiaTheme="minorEastAsia" w:cstheme="minorEastAsia"/>
                <w:color w:val="000000" w:themeColor="text1"/>
                <w:sz w:val="24"/>
                <w:lang w:val="zh-CN"/>
              </w:rPr>
              <w:t xml:space="preserve">通讯联络</w:t>
            </w:r>
            <w:r>
              <w:rPr>
                <w:rFonts w:hint="eastAsia" w:asciiTheme="minorEastAsia" w:hAnsiTheme="minorEastAsia" w:eastAsiaTheme="minorEastAsia" w:cstheme="minorEastAsia"/>
                <w:color w:val="000000" w:themeColor="text1"/>
                <w:sz w:val="24"/>
                <w:lang w:val="zh-CN"/>
              </w:rPr>
              <w:t xml:space="preserve">、装备配置、院方联动机制，内容完整、可落地执行的，得5分；覆盖3–4 类场景，预案内容基本完整，部分场</w:t>
            </w:r>
            <w:r>
              <w:rPr>
                <w:rFonts w:hint="eastAsia" w:asciiTheme="minorEastAsia" w:hAnsiTheme="minorEastAsia" w:eastAsiaTheme="minorEastAsia" w:cstheme="minorEastAsia"/>
                <w:color w:val="000000" w:themeColor="text1"/>
                <w:sz w:val="24"/>
                <w:lang w:val="zh-CN"/>
              </w:rPr>
              <w:t xml:space="preserve">景不够详细，基本具备可操作性的，得3分；仅覆盖1–2 类场景，预案内容过于简略、操作性较弱的，得1分；</w:t>
            </w:r>
            <w:r/>
          </w:p>
          <w:p>
            <w:pPr>
              <w:jc w:val="left"/>
              <w:spacing w:line="360" w:lineRule="auto"/>
              <w:rPr>
                <w:rFonts w:hint="eastAsia" w:ascii="宋体" w:hAnsi="宋体" w:cs="宋体"/>
                <w:color w:val="000000" w:themeColor="text1"/>
                <w:sz w:val="24"/>
              </w:rPr>
            </w:pPr>
            <w:r>
              <w:rPr>
                <w:rFonts w:hint="eastAsia" w:asciiTheme="minorEastAsia" w:hAnsiTheme="minorEastAsia" w:eastAsiaTheme="minorEastAsia" w:cstheme="minorEastAsia"/>
                <w:color w:val="000000" w:themeColor="text1"/>
                <w:sz w:val="24"/>
                <w:lang w:val="zh-CN"/>
              </w:rPr>
              <w:t xml:space="preserve">不合理或</w:t>
            </w:r>
            <w:r>
              <w:rPr>
                <w:rFonts w:asciiTheme="minorEastAsia" w:hAnsiTheme="minorEastAsia" w:eastAsiaTheme="minorEastAsia" w:cstheme="minorEastAsia"/>
                <w:color w:val="000000" w:themeColor="text1"/>
                <w:sz w:val="24"/>
                <w:lang w:val="zh-CN"/>
              </w:rPr>
              <w:t xml:space="preserve">未提供不得分。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人员培训</w:t>
            </w:r>
            <w:r/>
          </w:p>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方案</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评委根据投标人提供的人员培训方案</w:t>
            </w:r>
            <w:r>
              <w:rPr>
                <w:rFonts w:asciiTheme="minorEastAsia" w:hAnsiTheme="minorEastAsia" w:eastAsiaTheme="minorEastAsia" w:cstheme="minorEastAsia"/>
                <w:color w:val="000000" w:themeColor="text1"/>
                <w:sz w:val="24"/>
                <w:lang w:val="zh-CN"/>
              </w:rPr>
              <w:t xml:space="preserve">进行综合评分。</w:t>
            </w:r>
            <w:r/>
          </w:p>
          <w:p>
            <w:pPr>
              <w:jc w:val="left"/>
              <w:spacing w:line="360" w:lineRule="auto"/>
              <w:rPr>
                <w:rFonts w:hint="eastAsia"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t xml:space="preserve">岗前培训、在岗培训、专项培训（消防、防暴、急救）内容完整、频次合理、考核机制明确，且具备自有培训场地或与专业机构合作开展培训，方案科学可行的，得</w:t>
            </w:r>
            <w:r>
              <w:rPr>
                <w:rFonts w:hint="eastAsia" w:asciiTheme="minorEastAsia" w:hAnsiTheme="minorEastAsia" w:eastAsiaTheme="minorEastAsia" w:cstheme="minorEastAsia"/>
                <w:color w:val="000000" w:themeColor="text1"/>
                <w:sz w:val="24"/>
              </w:rPr>
              <w:t xml:space="preserve">5</w:t>
            </w:r>
            <w:r>
              <w:rPr>
                <w:rFonts w:asciiTheme="minorEastAsia" w:hAnsiTheme="minorEastAsia" w:eastAsiaTheme="minorEastAsia" w:cstheme="minorEastAsia"/>
                <w:color w:val="000000" w:themeColor="text1"/>
                <w:sz w:val="24"/>
              </w:rPr>
              <w:t xml:space="preserve">分；</w:t>
            </w:r>
            <w:r/>
          </w:p>
          <w:p>
            <w:pPr>
              <w:jc w:val="left"/>
              <w:spacing w:line="360" w:lineRule="auto"/>
              <w:rPr>
                <w:rFonts w:hint="eastAsia"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t xml:space="preserve">培训体系完整、内容较详细、频次合理、考核机制较明确，但未提供自有培训场地或专业合作机构证明的，得</w:t>
            </w:r>
            <w:r>
              <w:rPr>
                <w:rFonts w:hint="eastAsia" w:asciiTheme="minorEastAsia" w:hAnsiTheme="minorEastAsia" w:eastAsiaTheme="minorEastAsia" w:cstheme="minorEastAsia"/>
                <w:color w:val="000000" w:themeColor="text1"/>
                <w:sz w:val="24"/>
              </w:rPr>
              <w:t xml:space="preserve">3</w:t>
            </w:r>
            <w:r>
              <w:rPr>
                <w:rFonts w:asciiTheme="minorEastAsia" w:hAnsiTheme="minorEastAsia" w:eastAsiaTheme="minorEastAsia" w:cstheme="minorEastAsia"/>
                <w:color w:val="000000" w:themeColor="text1"/>
                <w:sz w:val="24"/>
              </w:rPr>
              <w:t xml:space="preserve">分；</w:t>
            </w:r>
            <w:r/>
          </w:p>
          <w:p>
            <w:pPr>
              <w:jc w:val="left"/>
              <w:spacing w:line="360" w:lineRule="auto"/>
              <w:rPr>
                <w:rFonts w:hint="eastAsia"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t xml:space="preserve">具备基本培训计划，但内容不够完整或培训频次不足的，得</w:t>
            </w:r>
            <w:r>
              <w:rPr>
                <w:rFonts w:hint="eastAsia" w:asciiTheme="minorEastAsia" w:hAnsiTheme="minorEastAsia" w:eastAsiaTheme="minorEastAsia" w:cstheme="minorEastAsia"/>
                <w:color w:val="000000" w:themeColor="text1"/>
                <w:sz w:val="24"/>
              </w:rPr>
              <w:t xml:space="preserve">1</w:t>
            </w:r>
            <w:r>
              <w:rPr>
                <w:rFonts w:asciiTheme="minorEastAsia" w:hAnsiTheme="minorEastAsia" w:eastAsiaTheme="minorEastAsia" w:cstheme="minorEastAsia"/>
                <w:color w:val="000000" w:themeColor="text1"/>
                <w:sz w:val="24"/>
              </w:rPr>
              <w:t xml:space="preserve">分；</w:t>
            </w:r>
            <w:r/>
          </w:p>
          <w:p>
            <w:pPr>
              <w:jc w:val="left"/>
              <w:spacing w:line="360" w:lineRule="auto"/>
              <w:rPr>
                <w:rFonts w:hint="eastAsia" w:ascii="宋体" w:hAnsi="宋体" w:cs="宋体"/>
                <w:color w:val="000000" w:themeColor="text1"/>
                <w:sz w:val="24"/>
              </w:rPr>
            </w:pPr>
            <w:r>
              <w:rPr>
                <w:rFonts w:hint="eastAsia" w:asciiTheme="minorEastAsia" w:hAnsiTheme="minorEastAsia" w:eastAsiaTheme="minorEastAsia" w:cstheme="minorEastAsia"/>
                <w:color w:val="000000" w:themeColor="text1"/>
                <w:sz w:val="24"/>
                <w:lang w:val="zh-CN"/>
              </w:rPr>
              <w:t xml:space="preserve">不合理或</w:t>
            </w:r>
            <w:r>
              <w:rPr>
                <w:rFonts w:asciiTheme="minorEastAsia" w:hAnsiTheme="minorEastAsia" w:eastAsiaTheme="minorEastAsia" w:cstheme="minorEastAsia"/>
                <w:color w:val="000000" w:themeColor="text1"/>
                <w:sz w:val="24"/>
                <w:lang w:val="zh-CN"/>
              </w:rPr>
              <w:t xml:space="preserve">未提供不得分。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410"/>
        </w:trPr>
        <w:tc>
          <w:tcPr>
            <w:gridSpan w:val="5"/>
            <w:tcW w:w="9724" w:type="dxa"/>
            <w:vAlign w:val="center"/>
            <w:textDirection w:val="lrTb"/>
            <w:noWrap w:val="false"/>
          </w:tcPr>
          <w:p>
            <w:pPr>
              <w:numPr>
                <w:ilvl w:val="0"/>
                <w:numId w:val="5"/>
              </w:numPr>
              <w:jc w:val="center"/>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商务</w:t>
            </w:r>
            <w:r>
              <w:rPr>
                <w:rFonts w:hint="eastAsia" w:ascii="宋体" w:hAnsi="宋体" w:cs="宋体"/>
                <w:b/>
                <w:bCs/>
                <w:color w:val="000000" w:themeColor="text1"/>
                <w:sz w:val="24"/>
              </w:rPr>
              <w:t xml:space="preserve">48</w:t>
            </w:r>
            <w:r>
              <w:rPr>
                <w:rFonts w:hint="eastAsia" w:ascii="宋体" w:hAnsi="宋体" w:cs="宋体"/>
                <w:b/>
                <w:color w:val="000000" w:themeColor="text1"/>
                <w:sz w:val="24"/>
              </w:rPr>
              <w:t xml:space="preserve">分</w:t>
            </w:r>
            <w:r/>
          </w:p>
        </w:tc>
      </w:tr>
      <w:tr>
        <w:trPr>
          <w:jc w:val="center"/>
          <w:trHeight w:val="1029"/>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企业业绩</w:t>
            </w:r>
            <w:r/>
          </w:p>
        </w:tc>
        <w:tc>
          <w:tcPr>
            <w:tcW w:w="6852" w:type="dxa"/>
            <w:vAlign w:val="center"/>
            <w:textDirection w:val="lrTb"/>
            <w:noWrap w:val="false"/>
          </w:tcPr>
          <w:p>
            <w:pPr>
              <w:jc w:val="left"/>
              <w:spacing w:line="360" w:lineRule="auto"/>
              <w:rPr>
                <w:rFonts w:hint="eastAsia" w:ascii="宋体" w:hAnsi="宋体" w:cs="宋体"/>
                <w:color w:val="000000" w:themeColor="text1"/>
                <w:sz w:val="24"/>
              </w:rPr>
            </w:pPr>
            <w:r/>
            <w:bookmarkStart w:id="56" w:name="OLE_LINK40"/>
            <w:r>
              <w:rPr>
                <w:rFonts w:hint="eastAsia" w:ascii="宋体" w:hAnsi="宋体" w:cs="宋体"/>
                <w:color w:val="000000" w:themeColor="text1"/>
                <w:sz w:val="24"/>
              </w:rPr>
              <w:t xml:space="preserve">1、</w:t>
            </w:r>
            <w:r>
              <w:rPr>
                <w:rFonts w:ascii="宋体" w:hAnsi="宋体" w:cs="宋体"/>
                <w:color w:val="000000" w:themeColor="text1"/>
                <w:sz w:val="24"/>
              </w:rPr>
              <w:t xml:space="preserve">自2023年4月1日起至投标截止时间止，投标人每提供1份在上述时段内、合同服务周期连续12个月及以上的保安服务类似业绩得3分，最高得9分。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注:须提供已实施项目的合同复印件，合同应清晰体现甲乙双方单位名称、保安服务内容、服务周期</w:t>
            </w:r>
            <w:r>
              <w:rPr>
                <w:rFonts w:hint="eastAsia" w:ascii="宋体" w:hAnsi="宋体" w:cs="宋体"/>
                <w:color w:val="000000" w:themeColor="text1"/>
                <w:sz w:val="24"/>
              </w:rPr>
              <w:t xml:space="preserve">;</w:t>
            </w:r>
            <w:r>
              <w:rPr>
                <w:rFonts w:ascii="宋体" w:hAnsi="宋体" w:cs="宋体"/>
                <w:color w:val="000000" w:themeColor="text1"/>
                <w:sz w:val="24"/>
              </w:rPr>
              <w:t xml:space="preserve">同时提供不少于2张</w:t>
            </w:r>
            <w:r>
              <w:rPr>
                <w:rFonts w:hint="eastAsia" w:ascii="宋体" w:hAnsi="宋体" w:cs="宋体"/>
                <w:color w:val="000000" w:themeColor="text1"/>
                <w:sz w:val="24"/>
              </w:rPr>
              <w:t xml:space="preserve">的</w:t>
            </w:r>
            <w:r>
              <w:rPr>
                <w:rFonts w:ascii="宋体" w:hAnsi="宋体" w:cs="宋体"/>
                <w:color w:val="000000" w:themeColor="text1"/>
                <w:sz w:val="24"/>
              </w:rPr>
              <w:t xml:space="preserve">项目对应发票复印件、</w:t>
            </w:r>
            <w:bookmarkStart w:id="57" w:name="OLE_LINK7"/>
            <w:r>
              <w:rPr>
                <w:rFonts w:ascii="宋体" w:hAnsi="宋体" w:cs="宋体"/>
                <w:color w:val="000000" w:themeColor="text1"/>
                <w:sz w:val="24"/>
              </w:rPr>
              <w:t xml:space="preserve">项目服务周期</w:t>
            </w:r>
            <w:r>
              <w:rPr>
                <w:rFonts w:ascii="宋体" w:hAnsi="宋体" w:cs="宋体"/>
                <w:color w:val="000000" w:themeColor="text1"/>
                <w:sz w:val="24"/>
              </w:rPr>
              <w:t xml:space="preserve">内满意</w:t>
            </w:r>
            <w:r>
              <w:rPr>
                <w:rFonts w:ascii="宋体" w:hAnsi="宋体" w:cs="宋体"/>
                <w:color w:val="000000" w:themeColor="text1"/>
                <w:sz w:val="24"/>
              </w:rPr>
              <w:t xml:space="preserve">度评价材料</w:t>
            </w:r>
            <w:bookmarkEnd w:id="57"/>
            <w:r>
              <w:rPr>
                <w:rFonts w:ascii="宋体" w:hAnsi="宋体" w:cs="宋体"/>
                <w:color w:val="000000" w:themeColor="text1"/>
                <w:sz w:val="24"/>
              </w:rPr>
              <w:t xml:space="preserve">，所有资料均须加盖投标人</w:t>
            </w:r>
            <w:r>
              <w:rPr>
                <w:rFonts w:hint="eastAsia" w:ascii="宋体" w:hAnsi="宋体" w:cs="宋体"/>
                <w:color w:val="000000" w:themeColor="text1"/>
                <w:sz w:val="24"/>
              </w:rPr>
              <w:t xml:space="preserve">电子</w:t>
            </w:r>
            <w:r>
              <w:rPr>
                <w:rFonts w:ascii="宋体" w:hAnsi="宋体" w:cs="宋体"/>
                <w:color w:val="000000" w:themeColor="text1"/>
                <w:sz w:val="24"/>
              </w:rPr>
              <w:t xml:space="preserve">公章。所提供的合同、发票、满意度评价材料（</w:t>
            </w:r>
            <w:r>
              <w:rPr>
                <w:rFonts w:hint="eastAsia" w:ascii="宋体" w:hAnsi="宋体" w:cs="宋体"/>
                <w:color w:val="000000" w:themeColor="text1"/>
                <w:sz w:val="24"/>
              </w:rPr>
              <w:t xml:space="preserve">评价材料</w:t>
            </w:r>
            <w:r>
              <w:rPr>
                <w:rFonts w:ascii="宋体" w:hAnsi="宋体" w:cs="宋体"/>
                <w:color w:val="000000" w:themeColor="text1"/>
                <w:sz w:val="24"/>
              </w:rPr>
              <w:t xml:space="preserve">中采购人评价需为“满意”“好评”或该类证明文件所载明的最高评价等级）内容应相互对应、可有效佐证业绩真实性，否则不予计分;同一甲方的同类业绩仅按1次计分，不重复累加。)</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bookmarkStart w:id="58" w:name="OLE_LINK8"/>
            <w:r/>
            <w:bookmarkStart w:id="59" w:name="OLE_LINK39"/>
            <w:r>
              <w:rPr>
                <w:rFonts w:ascii="宋体" w:hAnsi="宋体" w:cs="宋体"/>
                <w:color w:val="000000" w:themeColor="text1"/>
                <w:sz w:val="24"/>
              </w:rPr>
              <w:t xml:space="preserve">自2023年4月1日起至投标截止时间止</w:t>
            </w:r>
            <w:r>
              <w:rPr>
                <w:rFonts w:ascii="宋体" w:hAnsi="宋体" w:cs="宋体"/>
                <w:color w:val="000000" w:themeColor="text1"/>
                <w:sz w:val="24"/>
              </w:rPr>
              <w:t xml:space="preserve">，依据投标人</w:t>
            </w:r>
            <w:r>
              <w:rPr>
                <w:rFonts w:ascii="宋体" w:hAnsi="宋体" w:cs="宋体"/>
                <w:color w:val="000000" w:themeColor="text1"/>
                <w:sz w:val="24"/>
              </w:rPr>
              <w:t xml:space="preserve">已完成的过往履约项目</w:t>
            </w:r>
            <w:r>
              <w:rPr>
                <w:rFonts w:ascii="宋体" w:hAnsi="宋体" w:cs="宋体"/>
                <w:color w:val="000000" w:themeColor="text1"/>
                <w:sz w:val="24"/>
              </w:rPr>
              <w:t xml:space="preserve">投保的雇主责任险保单进行打分</w:t>
            </w:r>
            <w:r>
              <w:rPr>
                <w:rFonts w:hint="eastAsia" w:ascii="宋体" w:hAnsi="宋体" w:cs="宋体"/>
                <w:color w:val="000000" w:themeColor="text1"/>
                <w:sz w:val="24"/>
              </w:rPr>
              <w:t xml:space="preserve">，</w:t>
            </w:r>
            <w:r>
              <w:rPr>
                <w:rFonts w:ascii="宋体" w:hAnsi="宋体" w:cs="宋体"/>
                <w:color w:val="000000" w:themeColor="text1"/>
                <w:sz w:val="24"/>
              </w:rPr>
              <w:t xml:space="preserve">以保单载明</w:t>
            </w:r>
            <w:r>
              <w:rPr>
                <w:rFonts w:ascii="宋体" w:hAnsi="宋体" w:cs="宋体"/>
                <w:color w:val="000000" w:themeColor="text1"/>
                <w:sz w:val="24"/>
              </w:rPr>
              <w:t xml:space="preserve">单人人均</w:t>
            </w:r>
            <w:r>
              <w:rPr>
                <w:rFonts w:ascii="宋体" w:hAnsi="宋体" w:cs="宋体"/>
                <w:color w:val="000000" w:themeColor="text1"/>
                <w:sz w:val="24"/>
              </w:rPr>
              <w:t xml:space="preserve">保额作为计分依据</w:t>
            </w:r>
            <w:r>
              <w:rPr>
                <w:rFonts w:hint="eastAsia" w:ascii="宋体" w:hAnsi="宋体" w:cs="宋体"/>
                <w:color w:val="000000" w:themeColor="text1"/>
                <w:sz w:val="24"/>
              </w:rPr>
              <w:t xml:space="preserve">：</w:t>
            </w:r>
            <w:bookmarkEnd w:id="58"/>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单人人均</w:t>
            </w:r>
            <w:r>
              <w:rPr>
                <w:rFonts w:hint="eastAsia" w:ascii="宋体" w:hAnsi="宋体" w:cs="宋体"/>
                <w:color w:val="000000" w:themeColor="text1"/>
                <w:sz w:val="24"/>
              </w:rPr>
              <w:t xml:space="preserve">保额120 万元（含）及以上，得 6 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单人人均</w:t>
            </w:r>
            <w:r>
              <w:rPr>
                <w:rFonts w:hint="eastAsia" w:ascii="宋体" w:hAnsi="宋体" w:cs="宋体"/>
                <w:color w:val="000000" w:themeColor="text1"/>
                <w:sz w:val="24"/>
              </w:rPr>
              <w:t xml:space="preserve">保额80 万元（含）～120 万元（不含），得 4 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单人人均</w:t>
            </w:r>
            <w:r>
              <w:rPr>
                <w:rFonts w:hint="eastAsia" w:ascii="宋体" w:hAnsi="宋体" w:cs="宋体"/>
                <w:color w:val="000000" w:themeColor="text1"/>
                <w:sz w:val="24"/>
              </w:rPr>
              <w:t xml:space="preserve">保额50 万元（含）～80 万元（不含），得 2 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未投保或保额低于 50 万元的，本项不得分。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w:t>
            </w:r>
            <w:r>
              <w:rPr>
                <w:rFonts w:ascii="宋体" w:hAnsi="宋体" w:cs="宋体"/>
                <w:color w:val="000000" w:themeColor="text1"/>
                <w:sz w:val="24"/>
              </w:rPr>
              <w:t xml:space="preserve">提供对应项目</w:t>
            </w:r>
            <w:r>
              <w:rPr>
                <w:rFonts w:ascii="宋体" w:hAnsi="宋体" w:cs="宋体"/>
                <w:color w:val="000000" w:themeColor="text1"/>
                <w:sz w:val="24"/>
              </w:rPr>
              <w:t xml:space="preserve">团队所有人员</w:t>
            </w:r>
            <w:r>
              <w:rPr>
                <w:rFonts w:hint="eastAsia" w:ascii="宋体" w:hAnsi="宋体" w:cs="宋体"/>
                <w:color w:val="000000" w:themeColor="text1"/>
                <w:sz w:val="24"/>
              </w:rPr>
              <w:t xml:space="preserve">的</w:t>
            </w:r>
            <w:r>
              <w:rPr>
                <w:rFonts w:ascii="宋体" w:hAnsi="宋体" w:cs="宋体"/>
                <w:color w:val="000000" w:themeColor="text1"/>
                <w:sz w:val="24"/>
              </w:rPr>
              <w:t xml:space="preserve">保险单复印件加盖投标人</w:t>
            </w:r>
            <w:r>
              <w:rPr>
                <w:rFonts w:hint="eastAsia" w:ascii="宋体" w:hAnsi="宋体" w:cs="宋体"/>
                <w:color w:val="000000" w:themeColor="text1"/>
                <w:sz w:val="24"/>
              </w:rPr>
              <w:t xml:space="preserve">电子</w:t>
            </w:r>
            <w:r>
              <w:rPr>
                <w:rFonts w:ascii="宋体" w:hAnsi="宋体" w:cs="宋体"/>
                <w:color w:val="000000" w:themeColor="text1"/>
                <w:sz w:val="24"/>
              </w:rPr>
              <w:t xml:space="preserve">公章，明确体现险种、保障范围、单人保额；</w:t>
            </w:r>
            <w:r>
              <w:rPr>
                <w:rFonts w:hint="eastAsia" w:ascii="宋体" w:hAnsi="宋体" w:cs="宋体"/>
                <w:color w:val="000000" w:themeColor="text1"/>
                <w:sz w:val="24"/>
              </w:rPr>
              <w:t xml:space="preserve">中标后</w:t>
            </w:r>
            <w:r>
              <w:rPr>
                <w:rFonts w:ascii="宋体" w:hAnsi="宋体" w:cs="宋体"/>
                <w:color w:val="000000" w:themeColor="text1"/>
                <w:sz w:val="24"/>
              </w:rPr>
              <w:t xml:space="preserve">原件备查。未提供材料、材料无法体现上述评审要素的，本项不得分。</w:t>
            </w:r>
            <w:bookmarkEnd w:id="56"/>
            <w:r>
              <w:rPr>
                <w:rFonts w:hint="eastAsia" w:ascii="宋体" w:hAnsi="宋体" w:cs="宋体"/>
                <w:color w:val="000000" w:themeColor="text1"/>
                <w:sz w:val="24"/>
              </w:rPr>
              <w:t xml:space="preserve">）</w:t>
            </w:r>
            <w:bookmarkEnd w:id="59"/>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15</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企业荣誉</w:t>
            </w:r>
            <w:r/>
          </w:p>
        </w:tc>
        <w:tc>
          <w:tcPr>
            <w:tcW w:w="6852" w:type="dxa"/>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自2023年4月1日起至投标截止时间止，投标人若获得公安机关、保安行业协会或行政主管部门颁发的安保服务相关荣誉（以荣誉证明材料落款颁发时间为准），每提供1项市级及以上荣誉得1分，本项最高得3分。</w:t>
            </w:r>
            <w:r/>
          </w:p>
          <w:p>
            <w:p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同一项目</w:t>
            </w:r>
            <w:r>
              <w:rPr>
                <w:rFonts w:ascii="宋体" w:hAnsi="宋体" w:cs="宋体"/>
                <w:color w:val="000000" w:themeColor="text1"/>
                <w:sz w:val="24"/>
              </w:rPr>
              <w:t xml:space="preserve">不同</w:t>
            </w:r>
            <w:r>
              <w:rPr>
                <w:rFonts w:ascii="宋体" w:hAnsi="宋体" w:cs="宋体"/>
                <w:color w:val="000000" w:themeColor="text1"/>
                <w:sz w:val="24"/>
              </w:rPr>
              <w:t xml:space="preserve">年度获</w:t>
            </w:r>
            <w:r>
              <w:rPr>
                <w:rFonts w:ascii="宋体" w:hAnsi="宋体" w:cs="宋体"/>
                <w:color w:val="000000" w:themeColor="text1"/>
                <w:sz w:val="24"/>
              </w:rPr>
              <w:t xml:space="preserve">评多项荣誉，仅选取最高级别予以计分，不得重复累加。</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（注：须提供荣誉证书复印件并加盖投标人电子公章，证书需清晰体现获奖单位、荣誉名称、颁发单位及颁发时间，资料不全或不符合要求的不予计分。）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ascii="宋体" w:hAnsi="宋体" w:cs="宋体"/>
                <w:color w:val="000000" w:themeColor="text1"/>
                <w:sz w:val="24"/>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3</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项目负责人实力</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投标人派驻本项目现场负责人（1人）：</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具有消防设施操作员中级及以上证书（含原建（构）筑物消防员中级及以上等效证书），得3分；</w:t>
            </w:r>
            <w:r>
              <w:rPr>
                <w:rFonts w:asciiTheme="minorEastAsia" w:hAnsiTheme="minorEastAsia" w:eastAsiaTheme="minorEastAsia" w:cstheme="minorEastAsia"/>
                <w:color w:val="000000" w:themeColor="text1"/>
                <w:sz w:val="24"/>
                <w:lang w:val="zh-CN"/>
              </w:rPr>
              <w:t xml:space="preserve">在满足</w:t>
            </w:r>
            <w:r>
              <w:rPr>
                <w:rFonts w:hint="eastAsia" w:asciiTheme="minorEastAsia" w:hAnsiTheme="minorEastAsia" w:eastAsiaTheme="minorEastAsia" w:cstheme="minorEastAsia"/>
                <w:color w:val="000000" w:themeColor="text1"/>
                <w:sz w:val="24"/>
                <w:lang w:val="zh-CN"/>
              </w:rPr>
              <w:t xml:space="preserve">该</w:t>
            </w:r>
            <w:r>
              <w:rPr>
                <w:rFonts w:asciiTheme="minorEastAsia" w:hAnsiTheme="minorEastAsia" w:eastAsiaTheme="minorEastAsia" w:cstheme="minorEastAsia"/>
                <w:color w:val="000000" w:themeColor="text1"/>
                <w:sz w:val="24"/>
                <w:lang w:val="zh-CN"/>
              </w:rPr>
              <w:t xml:space="preserve">条件基础上，同时持有</w:t>
            </w:r>
            <w:r>
              <w:rPr>
                <w:rFonts w:hint="eastAsia" w:asciiTheme="minorEastAsia" w:hAnsiTheme="minorEastAsia" w:eastAsiaTheme="minorEastAsia" w:cstheme="minorEastAsia"/>
                <w:color w:val="000000" w:themeColor="text1"/>
                <w:sz w:val="24"/>
                <w:lang w:val="zh-CN"/>
              </w:rPr>
              <w:t xml:space="preserve">保安员职业技能等级四级（中级工）及以上证书的，再加2分。</w:t>
            </w:r>
            <w:r/>
          </w:p>
          <w:p>
            <w:pPr>
              <w:jc w:val="left"/>
              <w:spacing w:line="360" w:lineRule="auto"/>
              <w:rPr>
                <w:rFonts w:hint="eastAsia" w:ascii="宋体" w:hAnsi="宋体" w:cs="宋体"/>
                <w:color w:val="000000" w:themeColor="text1"/>
                <w:sz w:val="24"/>
              </w:rPr>
            </w:pPr>
            <w:r>
              <w:rPr>
                <w:rFonts w:hint="eastAsia" w:asciiTheme="minorEastAsia" w:hAnsiTheme="minorEastAsia" w:eastAsiaTheme="minorEastAsia" w:cstheme="minorEastAsia"/>
                <w:color w:val="000000" w:themeColor="text1"/>
                <w:sz w:val="24"/>
                <w:lang w:val="zh-CN"/>
              </w:rPr>
              <w:t xml:space="preserve">（注：须提供负责人身份证、对应有效证书复印件并加盖投标人电子公章；人员须</w:t>
            </w:r>
            <w:r>
              <w:rPr>
                <w:rFonts w:asciiTheme="minorEastAsia" w:hAnsiTheme="minorEastAsia" w:eastAsiaTheme="minorEastAsia" w:cstheme="minorEastAsia"/>
                <w:color w:val="000000" w:themeColor="text1"/>
                <w:sz w:val="24"/>
                <w:lang w:val="zh-CN"/>
              </w:rPr>
              <w:t xml:space="preserve">为投标人在职在岗人员，需提供自2025年</w:t>
            </w:r>
            <w:r>
              <w:rPr>
                <w:rFonts w:hint="eastAsia" w:asciiTheme="minorEastAsia" w:hAnsiTheme="minorEastAsia" w:eastAsiaTheme="minorEastAsia" w:cstheme="minorEastAsia"/>
                <w:color w:val="000000" w:themeColor="text1"/>
                <w:sz w:val="24"/>
                <w:lang w:val="zh-CN"/>
              </w:rPr>
              <w:t xml:space="preserve">12</w:t>
            </w:r>
            <w:r>
              <w:rPr>
                <w:rFonts w:asciiTheme="minorEastAsia" w:hAnsiTheme="minorEastAsia" w:eastAsiaTheme="minorEastAsia" w:cstheme="minorEastAsia"/>
                <w:color w:val="000000" w:themeColor="text1"/>
                <w:sz w:val="24"/>
                <w:lang w:val="zh-CN"/>
              </w:rPr>
              <w:t xml:space="preserve">月至今任意一个月投标人为其缴纳的</w:t>
            </w:r>
            <w:r>
              <w:rPr>
                <w:rFonts w:asciiTheme="minorEastAsia" w:hAnsiTheme="minorEastAsia" w:eastAsiaTheme="minorEastAsia" w:cstheme="minorEastAsia"/>
                <w:color w:val="000000" w:themeColor="text1"/>
                <w:sz w:val="24"/>
                <w:lang w:val="zh-CN"/>
              </w:rPr>
              <w:t xml:space="preserve">社保证明</w:t>
            </w:r>
            <w:r>
              <w:rPr>
                <w:rFonts w:asciiTheme="minorEastAsia" w:hAnsiTheme="minorEastAsia" w:eastAsiaTheme="minorEastAsia" w:cstheme="minorEastAsia"/>
                <w:color w:val="000000" w:themeColor="text1"/>
                <w:sz w:val="24"/>
                <w:lang w:val="zh-CN"/>
              </w:rPr>
              <w:t xml:space="preserve">材料加盖投标人公章</w:t>
            </w:r>
            <w:r>
              <w:rPr>
                <w:rFonts w:hint="eastAsia" w:asciiTheme="minorEastAsia" w:hAnsiTheme="minorEastAsia" w:eastAsiaTheme="minorEastAsia" w:cstheme="minorEastAsia"/>
                <w:color w:val="000000" w:themeColor="text1"/>
                <w:sz w:val="24"/>
                <w:lang w:val="zh-CN"/>
              </w:rPr>
              <w:t xml:space="preserve">；证明材料信息不全、无法核验或证书不在有效期的，不予计分。）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4</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团队人员承诺</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bookmarkStart w:id="60" w:name="OLE_LINK42"/>
            <w:r>
              <w:rPr>
                <w:rFonts w:hint="eastAsia" w:asciiTheme="minorEastAsia" w:hAnsiTheme="minorEastAsia" w:eastAsiaTheme="minorEastAsia" w:cstheme="minorEastAsia"/>
                <w:color w:val="000000" w:themeColor="text1"/>
                <w:sz w:val="24"/>
                <w:lang w:val="zh-CN"/>
              </w:rPr>
              <w:t xml:space="preserve">1.投标人提供项目负责人及在岗服务人员履约稳定性承诺：承诺合同期内</w:t>
            </w:r>
            <w:r>
              <w:rPr>
                <w:rFonts w:hint="eastAsia" w:asciiTheme="minorEastAsia" w:hAnsiTheme="minorEastAsia" w:eastAsiaTheme="minorEastAsia" w:cstheme="minorEastAsia"/>
                <w:color w:val="000000" w:themeColor="text1"/>
                <w:sz w:val="24"/>
                <w:lang w:val="zh-CN"/>
              </w:rPr>
              <w:t xml:space="preserve">不</w:t>
            </w:r>
            <w:r>
              <w:rPr>
                <w:rFonts w:hint="eastAsia" w:asciiTheme="minorEastAsia" w:hAnsiTheme="minorEastAsia" w:eastAsiaTheme="minorEastAsia" w:cstheme="minorEastAsia"/>
                <w:color w:val="000000" w:themeColor="text1"/>
                <w:sz w:val="24"/>
                <w:lang w:val="zh-CN"/>
              </w:rPr>
              <w:t xml:space="preserve">无故更换项目负责人及岗位人员，确需更换的须事先征得采购人书面同意；并明确无故擅自更换人员按合同总金额 1% 支付违约金量化约束条款，得 2 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（注：提供承诺书原件（格式自拟）加盖投标人电子公章，</w:t>
            </w:r>
            <w:r>
              <w:rPr>
                <w:rFonts w:asciiTheme="minorEastAsia" w:hAnsiTheme="minorEastAsia" w:eastAsiaTheme="minorEastAsia" w:cstheme="minorEastAsia"/>
                <w:color w:val="000000" w:themeColor="text1"/>
                <w:sz w:val="24"/>
                <w:lang w:val="zh-CN"/>
              </w:rPr>
              <w:t xml:space="preserve">未提供承诺书、承诺内容不符合上述要求的，本项不得分。</w:t>
            </w:r>
            <w:r>
              <w:rPr>
                <w:rFonts w:hint="eastAsia" w:asciiTheme="minorEastAsia" w:hAnsiTheme="minorEastAsia" w:eastAsiaTheme="minorEastAsia" w:cstheme="minorEastAsia"/>
                <w:color w:val="000000" w:themeColor="text1"/>
                <w:sz w:val="24"/>
                <w:lang w:val="zh-CN"/>
              </w:rPr>
              <w:t xml:space="preserve">）</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2.投标人提供完整</w:t>
            </w:r>
            <w:r>
              <w:rPr>
                <w:rFonts w:hint="eastAsia" w:asciiTheme="minorEastAsia" w:hAnsiTheme="minorEastAsia" w:eastAsiaTheme="minorEastAsia" w:cstheme="minorEastAsia"/>
                <w:color w:val="000000" w:themeColor="text1"/>
                <w:sz w:val="24"/>
                <w:lang w:val="zh-CN"/>
              </w:rPr>
              <w:t xml:space="preserve">项目备岗人员</w:t>
            </w:r>
            <w:r>
              <w:rPr>
                <w:rFonts w:hint="eastAsia" w:asciiTheme="minorEastAsia" w:hAnsiTheme="minorEastAsia" w:eastAsiaTheme="minorEastAsia" w:cstheme="minorEastAsia"/>
                <w:color w:val="000000" w:themeColor="text1"/>
                <w:sz w:val="24"/>
                <w:lang w:val="zh-CN"/>
              </w:rPr>
              <w:t xml:space="preserve">配置清单，且</w:t>
            </w:r>
            <w:r>
              <w:rPr>
                <w:rFonts w:hint="eastAsia" w:asciiTheme="minorEastAsia" w:hAnsiTheme="minorEastAsia" w:eastAsiaTheme="minorEastAsia" w:cstheme="minorEastAsia"/>
                <w:color w:val="000000" w:themeColor="text1"/>
                <w:sz w:val="24"/>
                <w:lang w:val="zh-CN"/>
              </w:rPr>
              <w:t xml:space="preserve">明确备岗人员</w:t>
            </w:r>
            <w:r>
              <w:rPr>
                <w:rFonts w:hint="eastAsia" w:asciiTheme="minorEastAsia" w:hAnsiTheme="minorEastAsia" w:eastAsiaTheme="minorEastAsia" w:cstheme="minorEastAsia"/>
                <w:color w:val="000000" w:themeColor="text1"/>
                <w:sz w:val="24"/>
                <w:lang w:val="zh-CN"/>
              </w:rPr>
              <w:t xml:space="preserve">到位响应时限，得 2 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（注：</w:t>
            </w:r>
            <w:r>
              <w:rPr>
                <w:rFonts w:hint="eastAsia" w:asciiTheme="minorEastAsia" w:hAnsiTheme="minorEastAsia" w:eastAsiaTheme="minorEastAsia" w:cstheme="minorEastAsia"/>
                <w:color w:val="000000" w:themeColor="text1"/>
                <w:sz w:val="24"/>
                <w:lang w:val="zh-CN"/>
              </w:rPr>
              <w:t xml:space="preserve">提供备岗人员</w:t>
            </w:r>
            <w:r>
              <w:rPr>
                <w:rFonts w:hint="eastAsia" w:asciiTheme="minorEastAsia" w:hAnsiTheme="minorEastAsia" w:eastAsiaTheme="minorEastAsia" w:cstheme="minorEastAsia"/>
                <w:color w:val="000000" w:themeColor="text1"/>
                <w:sz w:val="24"/>
                <w:lang w:val="zh-CN"/>
              </w:rPr>
              <w:t xml:space="preserve">名单加盖投标人电子公章，</w:t>
            </w:r>
            <w:r>
              <w:rPr>
                <w:rFonts w:asciiTheme="minorEastAsia" w:hAnsiTheme="minorEastAsia" w:eastAsiaTheme="minorEastAsia" w:cstheme="minorEastAsia"/>
                <w:color w:val="000000" w:themeColor="text1"/>
                <w:sz w:val="24"/>
                <w:lang w:val="zh-CN"/>
              </w:rPr>
              <w:t xml:space="preserve">未</w:t>
            </w:r>
            <w:r>
              <w:rPr>
                <w:rFonts w:asciiTheme="minorEastAsia" w:hAnsiTheme="minorEastAsia" w:eastAsiaTheme="minorEastAsia" w:cstheme="minorEastAsia"/>
                <w:color w:val="000000" w:themeColor="text1"/>
                <w:sz w:val="24"/>
                <w:lang w:val="zh-CN"/>
              </w:rPr>
              <w:t xml:space="preserve">提供备岗人员</w:t>
            </w:r>
            <w:r>
              <w:rPr>
                <w:rFonts w:asciiTheme="minorEastAsia" w:hAnsiTheme="minorEastAsia" w:eastAsiaTheme="minorEastAsia" w:cstheme="minorEastAsia"/>
                <w:color w:val="000000" w:themeColor="text1"/>
                <w:sz w:val="24"/>
                <w:lang w:val="zh-CN"/>
              </w:rPr>
              <w:t xml:space="preserve">名单或未明确到位响应时限的，本项不得分。</w:t>
            </w:r>
            <w:r>
              <w:rPr>
                <w:rFonts w:hint="eastAsia" w:asciiTheme="minorEastAsia" w:hAnsiTheme="minorEastAsia" w:eastAsiaTheme="minorEastAsia" w:cstheme="minorEastAsia"/>
                <w:color w:val="000000" w:themeColor="text1"/>
                <w:sz w:val="24"/>
                <w:lang w:val="zh-CN"/>
              </w:rPr>
              <w:t xml:space="preserve">）</w:t>
            </w:r>
            <w:bookmarkEnd w:id="60"/>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4</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w:t>
            </w:r>
            <w:r>
              <w:rPr>
                <w:rFonts w:hint="eastAsia" w:ascii="宋体" w:hAnsi="宋体" w:cs="宋体"/>
                <w:color w:val="000000" w:themeColor="text1"/>
                <w:sz w:val="24"/>
              </w:rPr>
              <w:t xml:space="preserve">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投标人承诺</w:t>
            </w:r>
            <w:r/>
          </w:p>
        </w:tc>
        <w:tc>
          <w:tcPr>
            <w:tcW w:w="6852" w:type="dxa"/>
            <w:vAlign w:val="center"/>
            <w:textDirection w:val="lrTb"/>
            <w:noWrap w:val="false"/>
          </w:tcPr>
          <w:p>
            <w:pPr>
              <w:jc w:val="left"/>
              <w:spacing w:line="360" w:lineRule="auto"/>
              <w:rPr>
                <w:rFonts w:ascii="Arial" w:hAnsi="Arial" w:cs="Arial"/>
                <w:color w:val="000000" w:themeColor="text1"/>
                <w:sz w:val="24"/>
              </w:rPr>
            </w:pPr>
            <w:r>
              <w:rPr>
                <w:rFonts w:ascii="Arial" w:hAnsi="Arial" w:cs="Arial"/>
                <w:color w:val="000000" w:themeColor="text1"/>
                <w:sz w:val="24"/>
              </w:rPr>
              <w:t xml:space="preserve">投</w:t>
            </w:r>
            <w:r>
              <w:rPr>
                <w:rFonts w:hint="eastAsia" w:ascii="Arial" w:hAnsi="Arial" w:cs="Arial"/>
                <w:color w:val="000000" w:themeColor="text1"/>
                <w:sz w:val="24"/>
              </w:rPr>
              <w:t xml:space="preserve">标</w:t>
            </w:r>
            <w:r>
              <w:rPr>
                <w:rFonts w:ascii="Arial" w:hAnsi="Arial" w:cs="Arial"/>
                <w:color w:val="000000" w:themeColor="text1"/>
                <w:sz w:val="24"/>
              </w:rPr>
              <w:t xml:space="preserve">人承诺：</w:t>
            </w:r>
            <w:r/>
          </w:p>
          <w:p>
            <w:pPr>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w:t>
            </w:r>
            <w:r>
              <w:rPr>
                <w:rFonts w:hint="eastAsia"/>
                <w:color w:val="000000" w:themeColor="text1"/>
              </w:rPr>
              <w:t xml:space="preserve"> </w:t>
            </w:r>
            <w:r>
              <w:rPr>
                <w:rFonts w:ascii="Arial" w:hAnsi="Arial" w:cs="Arial"/>
                <w:color w:val="000000" w:themeColor="text1"/>
                <w:sz w:val="24"/>
              </w:rPr>
              <w:t xml:space="preserve">投标人承诺中标后，为本项目所有安保服务人员购买雇主责任险、保安责任险、团体意外伤害保险，每投保其中一个险种得</w:t>
            </w:r>
            <w:r>
              <w:rPr>
                <w:rFonts w:ascii="Arial" w:hAnsi="Arial" w:cs="Arial"/>
                <w:color w:val="000000" w:themeColor="text1"/>
                <w:sz w:val="24"/>
              </w:rPr>
              <w:t xml:space="preserve"> 2 </w:t>
            </w:r>
            <w:r>
              <w:rPr>
                <w:rFonts w:ascii="Arial" w:hAnsi="Arial" w:cs="Arial"/>
                <w:color w:val="000000" w:themeColor="text1"/>
                <w:sz w:val="24"/>
              </w:rPr>
              <w:t xml:space="preserve">分，本项最高得</w:t>
            </w:r>
            <w:r>
              <w:rPr>
                <w:rFonts w:ascii="Arial" w:hAnsi="Arial" w:cs="Arial"/>
                <w:color w:val="000000" w:themeColor="text1"/>
                <w:sz w:val="24"/>
              </w:rPr>
              <w:t xml:space="preserve"> 6 </w:t>
            </w:r>
            <w:r>
              <w:rPr>
                <w:rFonts w:ascii="Arial" w:hAnsi="Arial" w:cs="Arial"/>
                <w:color w:val="000000" w:themeColor="text1"/>
                <w:sz w:val="24"/>
              </w:rPr>
              <w:t xml:space="preserve">分。</w:t>
            </w:r>
            <w:r/>
          </w:p>
          <w:p>
            <w:pPr>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2.</w:t>
            </w:r>
            <w:r>
              <w:rPr>
                <w:rFonts w:hint="eastAsia"/>
                <w:color w:val="000000" w:themeColor="text1"/>
              </w:rPr>
              <w:t xml:space="preserve"> </w:t>
            </w:r>
            <w:r>
              <w:rPr>
                <w:rFonts w:hint="eastAsia" w:ascii="Arial" w:hAnsi="Arial" w:cs="Arial"/>
                <w:color w:val="000000" w:themeColor="text1"/>
                <w:sz w:val="24"/>
              </w:rPr>
              <w:t xml:space="preserve">投标人承诺所投雇主责任险覆盖本项目全体服务人员，且</w:t>
            </w:r>
            <w:r>
              <w:rPr>
                <w:rFonts w:hint="eastAsia" w:ascii="Arial" w:hAnsi="Arial" w:cs="Arial"/>
                <w:color w:val="000000" w:themeColor="text1"/>
                <w:sz w:val="24"/>
              </w:rPr>
              <w:t xml:space="preserve">单人人均</w:t>
            </w:r>
            <w:r>
              <w:rPr>
                <w:rFonts w:hint="eastAsia" w:ascii="Arial" w:hAnsi="Arial" w:cs="Arial"/>
                <w:color w:val="000000" w:themeColor="text1"/>
                <w:sz w:val="24"/>
              </w:rPr>
              <w:t xml:space="preserve">身故</w:t>
            </w:r>
            <w:r>
              <w:rPr>
                <w:rFonts w:hint="eastAsia" w:ascii="Arial" w:hAnsi="Arial" w:cs="Arial"/>
                <w:color w:val="000000" w:themeColor="text1"/>
                <w:sz w:val="24"/>
              </w:rPr>
              <w:t xml:space="preserve"> / </w:t>
            </w:r>
            <w:r>
              <w:rPr>
                <w:rFonts w:hint="eastAsia" w:ascii="Arial" w:hAnsi="Arial" w:cs="Arial"/>
                <w:color w:val="000000" w:themeColor="text1"/>
                <w:sz w:val="24"/>
              </w:rPr>
              <w:t xml:space="preserve">伤残赔偿限额不低于</w:t>
            </w:r>
            <w:r>
              <w:rPr>
                <w:rFonts w:hint="eastAsia" w:ascii="Arial" w:hAnsi="Arial" w:cs="Arial"/>
                <w:color w:val="000000" w:themeColor="text1"/>
                <w:sz w:val="24"/>
              </w:rPr>
              <w:t xml:space="preserve"> 120 </w:t>
            </w:r>
            <w:r>
              <w:rPr>
                <w:rFonts w:hint="eastAsia" w:ascii="Arial" w:hAnsi="Arial" w:cs="Arial"/>
                <w:color w:val="000000" w:themeColor="text1"/>
                <w:sz w:val="24"/>
              </w:rPr>
              <w:t xml:space="preserve">万元的，加</w:t>
            </w:r>
            <w:r>
              <w:rPr>
                <w:rFonts w:hint="eastAsia" w:ascii="Arial" w:hAnsi="Arial" w:cs="Arial"/>
                <w:color w:val="000000" w:themeColor="text1"/>
                <w:sz w:val="24"/>
              </w:rPr>
              <w:t xml:space="preserve"> 4 </w:t>
            </w:r>
            <w:r>
              <w:rPr>
                <w:rFonts w:hint="eastAsia" w:ascii="Arial" w:hAnsi="Arial" w:cs="Arial"/>
                <w:color w:val="000000" w:themeColor="text1"/>
                <w:sz w:val="24"/>
              </w:rPr>
              <w:t xml:space="preserve">分。</w:t>
            </w:r>
            <w:r/>
          </w:p>
          <w:p>
            <w:pPr>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本项最高合计得</w:t>
            </w:r>
            <w:r>
              <w:rPr>
                <w:rFonts w:hint="eastAsia" w:ascii="Arial" w:hAnsi="Arial" w:cs="Arial"/>
                <w:color w:val="000000" w:themeColor="text1"/>
                <w:sz w:val="24"/>
              </w:rPr>
              <w:t xml:space="preserve"> 10 </w:t>
            </w:r>
            <w:r>
              <w:rPr>
                <w:rFonts w:hint="eastAsia" w:ascii="Arial" w:hAnsi="Arial" w:cs="Arial"/>
                <w:color w:val="000000" w:themeColor="text1"/>
                <w:sz w:val="24"/>
              </w:rPr>
              <w:t xml:space="preserve">分。</w:t>
            </w:r>
            <w:r/>
          </w:p>
          <w:p>
            <w:pPr>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注：</w:t>
            </w:r>
            <w:r>
              <w:rPr>
                <w:rFonts w:ascii="Arial" w:hAnsi="Arial" w:cs="Arial"/>
                <w:color w:val="000000" w:themeColor="text1"/>
                <w:sz w:val="24"/>
              </w:rPr>
              <w:t xml:space="preserve">提供承诺书原件（格式自拟）加盖投标人</w:t>
            </w:r>
            <w:r>
              <w:rPr>
                <w:rFonts w:hint="eastAsia" w:ascii="Arial" w:hAnsi="Arial" w:cs="Arial"/>
                <w:color w:val="000000" w:themeColor="text1"/>
                <w:sz w:val="24"/>
              </w:rPr>
              <w:t xml:space="preserve">电子</w:t>
            </w:r>
            <w:r>
              <w:rPr>
                <w:rFonts w:ascii="Arial" w:hAnsi="Arial" w:cs="Arial"/>
                <w:color w:val="000000" w:themeColor="text1"/>
                <w:sz w:val="24"/>
              </w:rPr>
              <w:t xml:space="preserve">公章，未提供承诺书、承诺内容不符合上述要求的，本项不得分。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装备配置1</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投标人承诺配备满足基本项目需求的装备（如：警戒线、锥桶、防暴器具、执法记录仪、对讲机、巡查包、打卡机等）的，每提供1项得0.5分，本项最高得3分。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（注：须提供照片以及装备清单并加盖投标人电子公章，未按要求提供或未提供不得分。）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7</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装备配置2</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投标人承诺为本项目提供巡更系统及设备且应至少设置40个巡更点，东院区至少20个巡更点、西院区至少20个巡更点的得2分。</w:t>
            </w:r>
            <w:r/>
          </w:p>
          <w:p>
            <w:pPr>
              <w:jc w:val="left"/>
              <w:spacing w:line="360" w:lineRule="auto"/>
              <w:rPr>
                <w:rFonts w:hint="eastAsia" w:asciiTheme="minorEastAsia" w:hAnsiTheme="minorEastAsia" w:eastAsiaTheme="minorEastAsia" w:cstheme="minorEastAsia"/>
                <w:color w:val="000000" w:themeColor="text1"/>
                <w:sz w:val="24"/>
                <w:lang w:val="zh-CN"/>
              </w:rPr>
            </w:pPr>
            <w:r>
              <w:rPr>
                <w:rFonts w:hint="eastAsia" w:asciiTheme="minorEastAsia" w:hAnsiTheme="minorEastAsia" w:eastAsiaTheme="minorEastAsia" w:cstheme="minorEastAsia"/>
                <w:color w:val="000000" w:themeColor="text1"/>
                <w:sz w:val="24"/>
                <w:lang w:val="zh-CN"/>
              </w:rPr>
              <w:t xml:space="preserve">（注：须提供承诺函并加盖投标人电子公章，承诺函格式自拟，未提供不得分。）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8</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消防安全承诺书</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asciiTheme="minorEastAsia" w:hAnsiTheme="minorEastAsia" w:eastAsiaTheme="minorEastAsia" w:cstheme="minorEastAsia"/>
                <w:color w:val="000000" w:themeColor="text1"/>
                <w:sz w:val="24"/>
                <w:lang w:val="zh-CN"/>
              </w:rPr>
              <w:t xml:space="preserve">投标人提供第三方安保服务公司消防安全生产承诺书的得3分；</w:t>
            </w:r>
            <w:r>
              <w:rPr>
                <w:rFonts w:hint="eastAsia" w:asciiTheme="minorEastAsia" w:hAnsiTheme="minorEastAsia" w:eastAsiaTheme="minorEastAsia" w:cstheme="minorEastAsia"/>
                <w:color w:val="000000" w:themeColor="text1"/>
                <w:sz w:val="24"/>
                <w:lang w:val="zh-CN"/>
              </w:rPr>
              <w:t xml:space="preserve">注：提供承诺函原件（格式详见附件）加盖投标人电子公章，</w:t>
            </w:r>
            <w:r>
              <w:rPr>
                <w:rFonts w:asciiTheme="minorEastAsia" w:hAnsiTheme="minorEastAsia" w:eastAsiaTheme="minorEastAsia" w:cstheme="minorEastAsia"/>
                <w:color w:val="000000" w:themeColor="text1"/>
                <w:sz w:val="24"/>
                <w:lang w:val="zh-CN"/>
              </w:rPr>
              <w:t xml:space="preserve">未提供或承诺书不符合模板及要求的，本项不得分。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w:t>
            </w:r>
            <w:r>
              <w:rPr>
                <w:rFonts w:ascii="宋体" w:hAnsi="宋体" w:cs="宋体"/>
                <w:color w:val="000000" w:themeColor="text1"/>
                <w:sz w:val="24"/>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9</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增值服务</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rPr>
            </w:pPr>
            <w:r>
              <w:rPr>
                <w:rFonts w:asciiTheme="minorEastAsia" w:hAnsiTheme="minorEastAsia" w:eastAsiaTheme="minorEastAsia" w:cstheme="minorEastAsia"/>
                <w:color w:val="000000" w:themeColor="text1"/>
                <w:sz w:val="24"/>
                <w:lang w:val="zh-CN"/>
              </w:rPr>
              <w:t xml:space="preserve">投标人在本次招标范围的基础上承诺可提供的增值服务的，</w:t>
            </w:r>
            <w:r>
              <w:rPr>
                <w:rFonts w:asciiTheme="minorEastAsia" w:hAnsiTheme="minorEastAsia" w:eastAsiaTheme="minorEastAsia" w:cstheme="minorEastAsia"/>
                <w:color w:val="000000" w:themeColor="text1"/>
                <w:sz w:val="24"/>
                <w:lang w:val="zh-CN"/>
              </w:rPr>
              <w:t xml:space="preserve">每具备</w:t>
            </w:r>
            <w:r>
              <w:rPr>
                <w:rFonts w:asciiTheme="minorEastAsia" w:hAnsiTheme="minorEastAsia" w:eastAsiaTheme="minorEastAsia" w:cstheme="minorEastAsia"/>
                <w:color w:val="000000" w:themeColor="text1"/>
                <w:sz w:val="24"/>
                <w:lang w:val="zh-CN"/>
              </w:rPr>
              <w:t xml:space="preserve">一项经评标委员会一致认可对招标人或本项目具备实际意义且具备可操作性的，得 1 分，最多得 3 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客观</w:t>
            </w:r>
            <w:r>
              <w:rPr>
                <w:rFonts w:ascii="宋体" w:hAnsi="宋体" w:cs="宋体"/>
                <w:color w:val="000000" w:themeColor="text1"/>
                <w:sz w:val="24"/>
              </w:rPr>
              <w:t xml:space="preserve">分</w:t>
            </w:r>
            <w:r/>
          </w:p>
        </w:tc>
      </w:tr>
    </w:tbl>
    <w:p>
      <w:pPr>
        <w:spacing w:line="324" w:lineRule="auto"/>
        <w:rPr>
          <w:rFonts w:hint="eastAsia" w:ascii="宋体" w:hAnsi="宋体"/>
          <w:b/>
          <w:iCs/>
          <w:color w:val="000000" w:themeColor="text1"/>
          <w:sz w:val="24"/>
        </w:rPr>
      </w:pPr>
      <w:r>
        <w:rPr>
          <w:rFonts w:hint="eastAsia" w:ascii="宋体" w:hAnsi="宋体"/>
          <w:b/>
          <w:iCs/>
          <w:color w:val="000000" w:themeColor="text1"/>
          <w:sz w:val="24"/>
        </w:rPr>
      </w:r>
      <w:r/>
    </w:p>
    <w:p>
      <w:pPr>
        <w:spacing w:line="324" w:lineRule="auto"/>
        <w:rPr>
          <w:rFonts w:ascii="宋体"/>
          <w:b/>
          <w:color w:val="000000" w:themeColor="text1"/>
          <w:sz w:val="24"/>
        </w:rPr>
      </w:pPr>
      <w:r>
        <w:rPr>
          <w:rFonts w:hint="eastAsia" w:ascii="宋体" w:hAnsi="宋体"/>
          <w:b/>
          <w:iCs/>
          <w:color w:val="000000" w:themeColor="text1"/>
          <w:sz w:val="24"/>
        </w:rPr>
        <w:t xml:space="preserve">注：招标人与中标人在签订合同时,有权要求中标人提供其投标文件中的承诺响应的证明材料原件进行真实性核实，如中标人无法提供,或无法核实真实性的,则视为</w:t>
      </w:r>
      <w:r>
        <w:rPr>
          <w:rFonts w:hint="eastAsia" w:ascii="宋体" w:hAnsi="宋体"/>
          <w:b/>
          <w:iCs/>
          <w:color w:val="000000" w:themeColor="text1"/>
          <w:sz w:val="24"/>
        </w:rPr>
        <w:t xml:space="preserve">虚假响应</w:t>
      </w:r>
      <w:r>
        <w:rPr>
          <w:rFonts w:hint="eastAsia" w:ascii="宋体" w:hAnsi="宋体"/>
          <w:b/>
          <w:iCs/>
          <w:color w:val="000000" w:themeColor="text1"/>
          <w:sz w:val="24"/>
        </w:rPr>
        <w:t xml:space="preserve">,报财政部门按照政府采购相关规定处理。</w:t>
      </w:r>
      <w:r/>
    </w:p>
    <w:p>
      <w:pPr>
        <w:spacing w:line="324" w:lineRule="auto"/>
        <w:rPr>
          <w:rFonts w:ascii="宋体"/>
          <w:b/>
          <w:color w:val="000000" w:themeColor="text1"/>
          <w:sz w:val="24"/>
        </w:rPr>
      </w:pPr>
      <w:r>
        <w:rPr>
          <w:rFonts w:hint="eastAsia" w:ascii="宋体"/>
          <w:b/>
          <w:color w:val="000000" w:themeColor="text1"/>
          <w:sz w:val="24"/>
        </w:rPr>
        <w:t xml:space="preserve">说明：</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（二）小微型企业价格扣除</w:t>
      </w:r>
      <w:r>
        <w:rPr>
          <w:rFonts w:hint="eastAsia" w:ascii="宋体" w:cs="宋体"/>
          <w:color w:val="000000" w:themeColor="text1"/>
          <w:sz w:val="24"/>
        </w:rPr>
        <w:t xml:space="preserve"> </w:t>
      </w:r>
      <w:r>
        <w:rPr>
          <w:rFonts w:hint="eastAsia" w:ascii="宋体" w:cs="宋体"/>
          <w:b/>
          <w:bCs/>
          <w:color w:val="000000" w:themeColor="text1"/>
          <w:sz w:val="24"/>
        </w:rPr>
        <w:t xml:space="preserve">(</w:t>
      </w:r>
      <w:r>
        <w:rPr>
          <w:rFonts w:ascii="宋体" w:cs="宋体"/>
          <w:b/>
          <w:bCs/>
          <w:color w:val="000000" w:themeColor="text1"/>
          <w:sz w:val="24"/>
        </w:rPr>
        <w:t xml:space="preserve">本项目整体专门面向中小企业采购</w:t>
      </w:r>
      <w:r>
        <w:rPr>
          <w:rFonts w:hint="eastAsia" w:ascii="宋体" w:cs="宋体"/>
          <w:b/>
          <w:bCs/>
          <w:color w:val="000000" w:themeColor="text1"/>
          <w:sz w:val="24"/>
        </w:rPr>
        <w:t xml:space="preserve">，故不再进行价格扣除)</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（1）如投标人拟为本项目对提供的货物全部由符合政策要求的小型和微型企业产品制</w:t>
      </w:r>
      <w:r>
        <w:rPr>
          <w:rFonts w:hint="eastAsia" w:ascii="宋体" w:cs="宋体"/>
          <w:color w:val="000000" w:themeColor="text1"/>
          <w:sz w:val="24"/>
        </w:rPr>
        <w:t xml:space="preserve"> </w:t>
      </w:r>
      <w:r>
        <w:rPr>
          <w:rFonts w:hint="eastAsia" w:ascii="宋体" w:cs="宋体"/>
          <w:color w:val="000000" w:themeColor="text1"/>
          <w:sz w:val="24"/>
        </w:rPr>
        <w:t xml:space="preserve">造，提供的服务全部由符合政策要求的小型和微型企业承接的，则给予</w:t>
      </w:r>
      <w:r>
        <w:rPr>
          <w:rFonts w:hint="eastAsia" w:ascii="宋体" w:cs="宋体"/>
          <w:color w:val="000000" w:themeColor="text1"/>
          <w:sz w:val="24"/>
        </w:rPr>
        <w:t xml:space="preserve"> </w:t>
      </w:r>
      <w:r>
        <w:rPr>
          <w:rFonts w:hint="eastAsia" w:ascii="宋体" w:cs="宋体"/>
          <w:color w:val="000000" w:themeColor="text1"/>
          <w:sz w:val="24"/>
        </w:rPr>
        <w:t xml:space="preserve">10%的扣除价格，用</w:t>
      </w:r>
      <w:r>
        <w:rPr>
          <w:rFonts w:hint="eastAsia" w:ascii="宋体" w:cs="宋体"/>
          <w:color w:val="000000" w:themeColor="text1"/>
          <w:sz w:val="24"/>
        </w:rPr>
        <w:t xml:space="preserve"> </w:t>
      </w:r>
      <w:r>
        <w:rPr>
          <w:rFonts w:hint="eastAsia" w:ascii="宋体" w:cs="宋体"/>
          <w:color w:val="000000" w:themeColor="text1"/>
          <w:sz w:val="24"/>
        </w:rPr>
        <w:t xml:space="preserve">扣除后的价格参与评审。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（2）投标人需按照招标文件的要求提供相应的《中小企业声明函》。</w:t>
      </w:r>
      <w:r>
        <w:rPr>
          <w:rFonts w:hint="eastAsia" w:ascii="宋体" w:cs="宋体"/>
          <w:color w:val="000000" w:themeColor="text1"/>
          <w:sz w:val="24"/>
        </w:rPr>
        <w:t xml:space="preserve">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（3）企业标准请参照《关于印发中小企业划型标准规定的通知》（工信部联企业[2011]300</w:t>
      </w:r>
      <w:r>
        <w:rPr>
          <w:rFonts w:hint="eastAsia" w:ascii="宋体" w:cs="宋体"/>
          <w:color w:val="000000" w:themeColor="text1"/>
          <w:sz w:val="24"/>
        </w:rPr>
        <w:t xml:space="preserve"> </w:t>
      </w:r>
      <w:r>
        <w:rPr>
          <w:rFonts w:hint="eastAsia" w:ascii="宋体" w:cs="宋体"/>
          <w:color w:val="000000" w:themeColor="text1"/>
          <w:sz w:val="24"/>
        </w:rPr>
        <w:t xml:space="preserve">号）文件规定自行填写。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（三）残疾人福利单位价格扣除</w:t>
      </w:r>
      <w:r>
        <w:rPr>
          <w:rFonts w:hint="eastAsia" w:ascii="宋体" w:cs="宋体"/>
          <w:color w:val="000000" w:themeColor="text1"/>
          <w:sz w:val="24"/>
        </w:rPr>
        <w:t xml:space="preserve">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（1）本项目对残疾人福利性单位视同小型、微型企业，给予</w:t>
      </w:r>
      <w:r>
        <w:rPr>
          <w:rFonts w:hint="eastAsia" w:ascii="宋体" w:cs="宋体"/>
          <w:color w:val="000000" w:themeColor="text1"/>
          <w:sz w:val="24"/>
        </w:rPr>
        <w:t xml:space="preserve"> </w:t>
      </w:r>
      <w:r>
        <w:rPr>
          <w:rFonts w:hint="eastAsia" w:ascii="宋体" w:cs="宋体"/>
          <w:color w:val="000000" w:themeColor="text1"/>
          <w:sz w:val="24"/>
        </w:rPr>
        <w:t xml:space="preserve">10%的价格扣除，用扣除 后的价格参与评审。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（2）残疾人福利单位需按照招标文件的要求提供《残疾人福利性单位声明函》。</w:t>
      </w:r>
      <w:r>
        <w:rPr>
          <w:rFonts w:hint="eastAsia" w:ascii="宋体" w:cs="宋体"/>
          <w:color w:val="000000" w:themeColor="text1"/>
          <w:sz w:val="24"/>
        </w:rPr>
        <w:t xml:space="preserve">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（3）残疾人福利单位标准请参照《关于促进残疾人就业政府采购政策的通知》（财库〔2017〕141</w:t>
      </w:r>
      <w:r>
        <w:rPr>
          <w:rFonts w:hint="eastAsia" w:ascii="宋体" w:cs="宋体"/>
          <w:color w:val="000000" w:themeColor="text1"/>
          <w:sz w:val="24"/>
        </w:rPr>
        <w:t xml:space="preserve"> </w:t>
      </w:r>
      <w:r>
        <w:rPr>
          <w:rFonts w:hint="eastAsia" w:ascii="宋体" w:cs="宋体"/>
          <w:color w:val="000000" w:themeColor="text1"/>
          <w:sz w:val="24"/>
        </w:rPr>
        <w:t xml:space="preserve">号）。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（四）监狱和戒毒企业价格扣除</w:t>
      </w:r>
      <w:r>
        <w:rPr>
          <w:rFonts w:hint="eastAsia" w:ascii="宋体" w:cs="宋体"/>
          <w:color w:val="000000" w:themeColor="text1"/>
          <w:sz w:val="24"/>
        </w:rPr>
        <w:t xml:space="preserve">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（1）本项目对监狱和戒毒企业（简称监狱企业）视同小型、微型企业，给予</w:t>
      </w:r>
      <w:r>
        <w:rPr>
          <w:rFonts w:hint="eastAsia" w:ascii="宋体" w:cs="宋体"/>
          <w:color w:val="000000" w:themeColor="text1"/>
          <w:sz w:val="24"/>
        </w:rPr>
        <w:t xml:space="preserve"> </w:t>
      </w:r>
      <w:r>
        <w:rPr>
          <w:rFonts w:hint="eastAsia" w:ascii="宋体" w:cs="宋体"/>
          <w:color w:val="000000" w:themeColor="text1"/>
          <w:sz w:val="24"/>
        </w:rPr>
        <w:t xml:space="preserve">10%的价 格扣除，用扣除后的价格参与评审。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（2）监狱企业参加政府采购活动时，需提供由省级以上监狱管理局、戒毒管理局(含</w:t>
      </w:r>
      <w:r>
        <w:rPr>
          <w:rFonts w:hint="eastAsia" w:ascii="宋体" w:cs="宋体"/>
          <w:color w:val="000000" w:themeColor="text1"/>
          <w:sz w:val="24"/>
        </w:rPr>
        <w:t xml:space="preserve"> </w:t>
      </w:r>
      <w:r>
        <w:rPr>
          <w:rFonts w:hint="eastAsia" w:ascii="宋体" w:cs="宋体"/>
          <w:color w:val="000000" w:themeColor="text1"/>
          <w:sz w:val="24"/>
        </w:rPr>
        <w:t xml:space="preserve">新疆生产建设兵团)出具的属于监狱企业的证明文件。投标人如不提供上述证明文件，价格</w:t>
      </w:r>
      <w:r>
        <w:rPr>
          <w:rFonts w:hint="eastAsia" w:ascii="宋体" w:cs="宋体"/>
          <w:color w:val="000000" w:themeColor="text1"/>
          <w:sz w:val="24"/>
        </w:rPr>
        <w:t xml:space="preserve"> </w:t>
      </w:r>
      <w:r>
        <w:rPr>
          <w:rFonts w:hint="eastAsia" w:ascii="宋体" w:cs="宋体"/>
          <w:color w:val="000000" w:themeColor="text1"/>
          <w:sz w:val="24"/>
        </w:rPr>
        <w:t xml:space="preserve">将不做相应扣除。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（3）监狱企业标准请参照《关于政府采购支持监狱企业发展有关问题的通知》（财库[2014]68</w:t>
      </w:r>
      <w:r>
        <w:rPr>
          <w:rFonts w:hint="eastAsia" w:ascii="宋体" w:cs="宋体"/>
          <w:color w:val="000000" w:themeColor="text1"/>
          <w:sz w:val="24"/>
        </w:rPr>
        <w:t xml:space="preserve"> </w:t>
      </w:r>
      <w:r>
        <w:rPr>
          <w:rFonts w:hint="eastAsia" w:ascii="宋体" w:cs="宋体"/>
          <w:color w:val="000000" w:themeColor="text1"/>
          <w:sz w:val="24"/>
        </w:rPr>
        <w:t xml:space="preserve">号）。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（五）残疾人福利单位、监狱企业属于小型、微型企业的，不重复享受政策。 </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（六）小企业（含小型、微型企业）应当同时符合以下条件：</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（1）投标人为小企业，且符合中小企业划分标准；</w:t>
      </w:r>
      <w:r/>
    </w:p>
    <w:p>
      <w:pPr>
        <w:ind w:firstLine="480"/>
        <w:spacing w:line="324" w:lineRule="auto"/>
        <w:rPr>
          <w:rFonts w:hint="eastAsia" w:ascii="宋体" w:hAnsi="宋体" w:cs="宋体"/>
          <w:b/>
          <w:color w:val="000000" w:themeColor="text1"/>
          <w:sz w:val="24"/>
        </w:rPr>
      </w:pPr>
      <w:r>
        <w:rPr>
          <w:rFonts w:hint="eastAsia" w:ascii="宋体" w:hAnsi="宋体" w:cs="宋体"/>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24" w:lineRule="auto"/>
        <w:rPr>
          <w:rFonts w:hint="eastAsia" w:ascii="宋体" w:hAnsi="宋体"/>
          <w:color w:val="000000" w:themeColor="text1"/>
          <w:sz w:val="24"/>
        </w:rPr>
      </w:pPr>
      <w:r>
        <w:rPr>
          <w:rFonts w:hint="eastAsia" w:ascii="宋体"/>
          <w:bCs/>
          <w:color w:val="000000" w:themeColor="text1"/>
          <w:sz w:val="24"/>
        </w:rPr>
        <w:t xml:space="preserve">（七）</w:t>
      </w:r>
      <w:r>
        <w:rPr>
          <w:rFonts w:hint="eastAsia" w:ascii="宋体" w:hAnsi="宋体"/>
          <w:bCs/>
          <w:color w:val="000000" w:themeColor="text1"/>
          <w:sz w:val="24"/>
        </w:rPr>
        <w:t xml:space="preserve">所有认证、证明和业绩除上表要求外均须提供有效的证明材料复印件加盖公章</w:t>
      </w:r>
      <w:r>
        <w:rPr>
          <w:rFonts w:hint="eastAsia" w:ascii="宋体" w:hAnsi="宋体"/>
          <w:b/>
          <w:color w:val="000000" w:themeColor="text1"/>
          <w:sz w:val="24"/>
        </w:rPr>
        <w:t xml:space="preserve">。</w:t>
      </w:r>
      <w:r/>
    </w:p>
    <w:p>
      <w:pPr>
        <w:ind w:firstLine="480"/>
        <w:spacing w:line="324" w:lineRule="auto"/>
        <w:rPr>
          <w:rFonts w:ascii="宋体" w:cs="宋体"/>
          <w:color w:val="000000" w:themeColor="text1"/>
          <w:sz w:val="24"/>
        </w:rPr>
      </w:pPr>
      <w:r>
        <w:rPr>
          <w:rFonts w:hint="eastAsia" w:ascii="宋体" w:cs="宋体"/>
          <w:color w:val="000000" w:themeColor="text1"/>
          <w:sz w:val="24"/>
        </w:rPr>
        <w:t xml:space="preserve">（八）本项目所属行业类别：</w:t>
      </w:r>
      <w:r>
        <w:rPr>
          <w:rFonts w:ascii="宋体" w:cs="宋体"/>
          <w:color w:val="000000" w:themeColor="text1"/>
          <w:sz w:val="24"/>
        </w:rPr>
        <w:t xml:space="preserve">租赁和商务服务业</w:t>
      </w:r>
      <w:r>
        <w:rPr>
          <w:rFonts w:hint="eastAsia" w:ascii="宋体" w:cs="宋体"/>
          <w:color w:val="000000" w:themeColor="text1"/>
          <w:sz w:val="24"/>
        </w:rPr>
        <w:t xml:space="preserve">。</w:t>
      </w:r>
      <w:bookmarkStart w:id="61" w:name="_Toc185951618"/>
      <w:r/>
      <w:bookmarkStart w:id="62" w:name="_Toc22410"/>
      <w:r/>
      <w:bookmarkStart w:id="63" w:name="_Toc452625221"/>
      <w:r/>
      <w:r/>
    </w:p>
    <w:p>
      <w:pPr>
        <w:jc w:val="left"/>
        <w:widowControl/>
        <w:rPr>
          <w:rFonts w:hint="eastAsia" w:ascii="宋体" w:hAnsi="宋体" w:cs="宋体"/>
          <w:b/>
          <w:bCs/>
          <w:color w:val="000000" w:themeColor="text1"/>
          <w:sz w:val="32"/>
          <w:szCs w:val="32"/>
          <w:shd w:val="clear" w:color="auto" w:fill="ffffff"/>
        </w:rPr>
      </w:pPr>
      <w:r>
        <w:rPr>
          <w:rFonts w:hint="eastAsia" w:ascii="宋体" w:hAnsi="宋体" w:cs="宋体"/>
          <w:color w:val="000000" w:themeColor="text1"/>
          <w:szCs w:val="32"/>
          <w:shd w:val="clear" w:color="auto" w:fill="ffffff"/>
        </w:rPr>
        <w:br w:type="page" w:clear="all"/>
      </w:r>
      <w:r/>
    </w:p>
    <w:p>
      <w:pPr>
        <w:pStyle w:val="854"/>
        <w:numPr>
          <w:ilvl w:val="0"/>
          <w:numId w:val="0"/>
        </w:numPr>
        <w:spacing w:before="100" w:after="100" w:line="360" w:lineRule="auto"/>
        <w:rPr>
          <w:rFonts w:hint="eastAsia" w:ascii="宋体" w:hAnsi="宋体" w:cs="宋体"/>
          <w:color w:val="000000" w:themeColor="text1"/>
          <w:szCs w:val="32"/>
          <w:shd w:val="clear" w:color="auto" w:fill="ffffff"/>
        </w:rPr>
      </w:pPr>
      <w:r>
        <w:rPr>
          <w:rFonts w:hint="eastAsia" w:ascii="宋体" w:hAnsi="宋体" w:cs="宋体"/>
          <w:color w:val="000000" w:themeColor="text1"/>
          <w:szCs w:val="32"/>
          <w:shd w:val="clear" w:color="auto" w:fill="ffffff"/>
        </w:rPr>
        <w:t xml:space="preserve">第五章 合同主要条款及格式</w:t>
      </w:r>
      <w:bookmarkEnd w:id="61"/>
      <w:r/>
      <w:bookmarkEnd w:id="62"/>
      <w:r/>
      <w:bookmarkEnd w:id="63"/>
      <w:r/>
      <w:r/>
    </w:p>
    <w:p>
      <w:pPr>
        <w:rPr>
          <w:rFonts w:hint="eastAsia" w:ascii="宋体" w:hAnsi="宋体" w:cs="宋体"/>
          <w:color w:val="000000" w:themeColor="text1"/>
        </w:rPr>
      </w:pPr>
      <w:r>
        <w:rPr>
          <w:rFonts w:hint="eastAsia" w:ascii="宋体" w:hAnsi="宋体" w:cs="宋体"/>
          <w:color w:val="000000" w:themeColor="text1"/>
        </w:rPr>
      </w:r>
      <w:r/>
    </w:p>
    <w:p>
      <w:pPr>
        <w:jc w:val="center"/>
        <w:spacing w:line="360" w:lineRule="auto"/>
        <w:shd w:val="clear" w:color="auto" w:fill="ffffff"/>
        <w:widowControl/>
        <w:rPr>
          <w:rFonts w:hint="eastAsia" w:ascii="宋体" w:hAnsi="宋体" w:cs="宋体"/>
          <w:b/>
          <w:bCs/>
          <w:color w:val="000000" w:themeColor="text1"/>
          <w:sz w:val="32"/>
          <w:szCs w:val="32"/>
        </w:rPr>
      </w:pPr>
      <w:r/>
      <w:bookmarkStart w:id="64" w:name="_Toc12929"/>
      <w:r>
        <w:rPr>
          <w:rFonts w:hint="eastAsia" w:ascii="宋体" w:hAnsi="宋体" w:cs="宋体"/>
          <w:b/>
          <w:bCs/>
          <w:color w:val="000000" w:themeColor="text1"/>
          <w:sz w:val="32"/>
          <w:szCs w:val="32"/>
        </w:rPr>
        <w:t xml:space="preserve">政府采购合同</w:t>
      </w:r>
      <w:r/>
    </w:p>
    <w:p>
      <w:pPr>
        <w:ind w:firstLine="315"/>
        <w:spacing w:line="360" w:lineRule="auto"/>
        <w:shd w:val="clear" w:color="auto" w:fill="ffffff"/>
        <w:widowControl/>
        <w:rPr>
          <w:rFonts w:hint="eastAsia" w:ascii="宋体" w:hAnsi="宋体" w:cs="宋体"/>
          <w:color w:val="000000" w:themeColor="text1"/>
          <w:szCs w:val="21"/>
        </w:rPr>
      </w:pPr>
      <w:r>
        <w:rPr>
          <w:rFonts w:hint="eastAsia" w:ascii="宋体" w:hAnsi="宋体" w:cs="宋体"/>
          <w:b/>
          <w:bCs/>
          <w:color w:val="000000" w:themeColor="text1"/>
          <w:sz w:val="36"/>
          <w:szCs w:val="36"/>
        </w:rPr>
        <w:t xml:space="preserve"> </w:t>
      </w:r>
      <w:r/>
    </w:p>
    <w:p>
      <w:pPr>
        <w:spacing w:line="360" w:lineRule="auto"/>
        <w:shd w:val="clear" w:color="auto" w:fill="ffffff"/>
        <w:widowControl/>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spacing w:line="360" w:lineRule="auto"/>
        <w:shd w:val="clear" w:color="auto" w:fill="ffffff"/>
        <w:widowControl/>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spacing w:line="360" w:lineRule="auto"/>
        <w:shd w:val="clear" w:color="auto" w:fill="ffffff"/>
        <w:widowControl/>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color w:val="000000" w:themeColor="text1"/>
          <w:sz w:val="32"/>
          <w:szCs w:val="32"/>
        </w:rPr>
      </w:r>
      <w:r/>
    </w:p>
    <w:p>
      <w:pPr>
        <w:ind w:firstLine="1918"/>
        <w:spacing w:line="360" w:lineRule="auto"/>
        <w:shd w:val="clear" w:color="auto" w:fill="ffffff"/>
        <w:widowControl/>
        <w:rPr>
          <w:rFonts w:hint="eastAsia" w:ascii="宋体" w:hAnsi="宋体" w:cs="宋体"/>
          <w:color w:val="000000" w:themeColor="text1"/>
          <w:sz w:val="32"/>
          <w:szCs w:val="32"/>
        </w:rPr>
      </w:pPr>
      <w:r/>
      <w:bookmarkStart w:id="65" w:name="tip_risk_bookmark_16"/>
      <w:r/>
      <w:bookmarkStart w:id="66" w:name="tip_risk_bookmark_17"/>
      <w:r/>
      <w:bookmarkStart w:id="67" w:name="tip_risk_bookmark_15"/>
      <w:r>
        <w:rPr>
          <w:rFonts w:hint="eastAsia" w:ascii="宋体" w:hAnsi="宋体" w:cs="宋体"/>
          <w:b/>
          <w:bCs/>
          <w:color w:val="000000" w:themeColor="text1"/>
          <w:sz w:val="32"/>
          <w:szCs w:val="32"/>
        </w:rPr>
        <w:t xml:space="preserve">合同编号 ：</w:t>
      </w:r>
      <w:r>
        <w:rPr>
          <w:rFonts w:hint="eastAsia" w:ascii="宋体" w:hAnsi="宋体" w:cs="宋体"/>
          <w:b/>
          <w:bCs/>
          <w:color w:val="000000" w:themeColor="text1"/>
          <w:sz w:val="32"/>
          <w:szCs w:val="32"/>
          <w:u w:val="single"/>
        </w:rPr>
        <w:t xml:space="preserve">          </w:t>
      </w:r>
      <w:r/>
    </w:p>
    <w:p>
      <w:pPr>
        <w:ind w:firstLine="1918"/>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b/>
          <w:bCs/>
          <w:color w:val="000000" w:themeColor="text1"/>
          <w:sz w:val="32"/>
          <w:szCs w:val="32"/>
        </w:rPr>
        <w:t xml:space="preserve">项目名称 ：</w:t>
      </w:r>
      <w:r>
        <w:rPr>
          <w:rFonts w:hint="eastAsia" w:ascii="宋体" w:hAnsi="宋体" w:cs="宋体"/>
          <w:b/>
          <w:bCs/>
          <w:color w:val="000000" w:themeColor="text1"/>
          <w:sz w:val="32"/>
          <w:szCs w:val="32"/>
          <w:u w:val="single"/>
        </w:rPr>
        <w:t xml:space="preserve">          </w:t>
      </w:r>
      <w:r/>
    </w:p>
    <w:p>
      <w:pPr>
        <w:ind w:firstLine="1918"/>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b/>
          <w:bCs/>
          <w:color w:val="000000" w:themeColor="text1"/>
          <w:sz w:val="32"/>
          <w:szCs w:val="32"/>
        </w:rPr>
        <w:t xml:space="preserve">采购人（甲方） ：</w:t>
      </w:r>
      <w:r>
        <w:rPr>
          <w:rFonts w:hint="eastAsia" w:ascii="宋体" w:hAnsi="宋体" w:cs="宋体"/>
          <w:b/>
          <w:bCs/>
          <w:color w:val="000000" w:themeColor="text1"/>
          <w:sz w:val="32"/>
          <w:szCs w:val="32"/>
          <w:u w:val="single"/>
        </w:rPr>
        <w:t xml:space="preserve">       </w:t>
      </w:r>
      <w:r/>
    </w:p>
    <w:p>
      <w:pPr>
        <w:ind w:firstLine="1916"/>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b/>
          <w:bCs/>
          <w:color w:val="000000" w:themeColor="text1"/>
          <w:sz w:val="32"/>
          <w:szCs w:val="32"/>
        </w:rPr>
        <w:t xml:space="preserve">中标人（乙方） ：</w:t>
      </w:r>
      <w:r>
        <w:rPr>
          <w:rFonts w:hint="eastAsia" w:ascii="宋体" w:hAnsi="宋体" w:cs="宋体"/>
          <w:b/>
          <w:bCs/>
          <w:color w:val="000000" w:themeColor="text1"/>
          <w:sz w:val="32"/>
          <w:szCs w:val="32"/>
          <w:u w:val="single"/>
        </w:rPr>
        <w:t xml:space="preserve">       </w:t>
      </w:r>
      <w:r/>
    </w:p>
    <w:p>
      <w:pPr>
        <w:ind w:firstLine="1916"/>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b/>
          <w:bCs/>
          <w:color w:val="000000" w:themeColor="text1"/>
          <w:sz w:val="32"/>
          <w:szCs w:val="32"/>
        </w:rPr>
        <w:t xml:space="preserve">签订日期 ：</w:t>
      </w:r>
      <w:bookmarkEnd w:id="65"/>
      <w:r>
        <w:rPr>
          <w:rFonts w:hint="eastAsia" w:ascii="宋体" w:hAnsi="宋体" w:cs="宋体"/>
          <w:b/>
          <w:bCs/>
          <w:color w:val="000000" w:themeColor="text1"/>
          <w:sz w:val="32"/>
          <w:szCs w:val="32"/>
          <w:u w:val="single"/>
        </w:rPr>
        <w:t xml:space="preserve">          </w:t>
      </w:r>
      <w:bookmarkEnd w:id="66"/>
      <w:r/>
      <w:r/>
    </w:p>
    <w:p>
      <w:pPr>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      </w:t>
      </w:r>
      <w:r>
        <w:rPr>
          <w:rFonts w:hint="eastAsia" w:ascii="宋体" w:hAnsi="宋体" w:cs="宋体"/>
          <w:b/>
          <w:bCs/>
          <w:color w:val="000000" w:themeColor="text1"/>
          <w:sz w:val="32"/>
          <w:szCs w:val="32"/>
        </w:rPr>
        <w:t xml:space="preserve">   </w:t>
      </w:r>
      <w:r/>
    </w:p>
    <w:p>
      <w:pPr>
        <w:ind w:firstLine="2984"/>
        <w:spacing w:line="360" w:lineRule="auto"/>
        <w:shd w:val="clear" w:color="auto" w:fill="ffffff"/>
        <w:widowControl/>
        <w:rPr>
          <w:rFonts w:hint="eastAsia" w:ascii="宋体" w:hAnsi="宋体" w:cs="宋体"/>
          <w:color w:val="000000" w:themeColor="text1"/>
          <w:sz w:val="32"/>
          <w:szCs w:val="32"/>
        </w:rPr>
      </w:pPr>
      <w:r>
        <w:rPr>
          <w:rFonts w:hint="eastAsia" w:ascii="宋体" w:hAnsi="宋体" w:cs="宋体"/>
          <w:b/>
          <w:bCs/>
          <w:color w:val="000000" w:themeColor="text1"/>
          <w:sz w:val="32"/>
          <w:szCs w:val="32"/>
        </w:rPr>
        <w:t xml:space="preserve"> </w:t>
      </w:r>
      <w:r/>
    </w:p>
    <w:p>
      <w:pPr>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p>
    <w:p>
      <w:pPr>
        <w:spacing w:line="360" w:lineRule="auto"/>
        <w:shd w:val="clear" w:color="auto" w:fill="ffffff"/>
        <w:widowControl/>
        <w:rPr>
          <w:rFonts w:hint="eastAsia" w:ascii="宋体" w:hAnsi="宋体" w:cs="宋体"/>
          <w:color w:val="000000" w:themeColor="text1"/>
          <w:szCs w:val="21"/>
        </w:rPr>
      </w:pPr>
      <w:r/>
      <w:bookmarkStart w:id="68" w:name="_Hlk66377681"/>
      <w:r>
        <w:rPr>
          <w:rFonts w:hint="eastAsia" w:ascii="宋体" w:hAnsi="宋体" w:cs="宋体"/>
          <w:color w:val="000000" w:themeColor="text1"/>
          <w:szCs w:val="21"/>
        </w:rPr>
        <w:t xml:space="preserve">合同编号：</w:t>
      </w:r>
      <w:r/>
    </w:p>
    <w:p>
      <w:pPr>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政府采购计划号：</w:t>
      </w:r>
      <w:r/>
    </w:p>
    <w:p>
      <w:pPr>
        <w:jc w:val="center"/>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 </w:t>
      </w:r>
      <w:r/>
    </w:p>
    <w:tbl>
      <w:tblPr>
        <w:tblW w:w="8522" w:type="dxa"/>
        <w:tblInd w:w="108" w:type="dxa"/>
        <w:shd w:val="clear" w:color="auto" w:fill="ffffff"/>
        <w:tblLayout w:type="fixed"/>
        <w:tblCellMar>
          <w:left w:w="0" w:type="dxa"/>
          <w:right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住所地：</w:t>
            </w:r>
            <w:r/>
          </w:p>
        </w:tc>
      </w:tr>
    </w:tbl>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根据《中华人民共和国政府采购法》、《中华人民共和国民法典》等法律法规的规定，甲乙双方按照采购代理机构的采购结果经法人签字盖章后签订本合同。</w:t>
      </w:r>
      <w:bookmarkStart w:id="69" w:name="auto_fouce_18"/>
      <w:r/>
      <w:bookmarkEnd w:id="69"/>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第一条 合同标的</w:t>
      </w:r>
      <w:r>
        <w:rPr>
          <w:rFonts w:hint="eastAsia" w:asciiTheme="minorEastAsia" w:hAnsiTheme="minorEastAsia" w:eastAsiaTheme="minorEastAsia" w:cstheme="minorEastAsia"/>
          <w:color w:val="000000" w:themeColor="text1"/>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bookmarkStart w:id="70" w:name="tip_risk_bookmark_19"/>
      <w:r/>
      <w:bookmarkStart w:id="71" w:name="auto_fouce_20"/>
      <w:r>
        <w:rPr>
          <w:rFonts w:hint="eastAsia" w:asciiTheme="minorEastAsia" w:hAnsiTheme="minorEastAsia" w:eastAsiaTheme="minorEastAsia" w:cstheme="minorEastAsia"/>
          <w:color w:val="000000" w:themeColor="text1"/>
          <w:szCs w:val="21"/>
        </w:rPr>
        <w:t xml:space="preserve">乙方根据甲方要求提供下列服务：</w:t>
      </w:r>
      <w:bookmarkEnd w:id="70"/>
      <w:r>
        <w:rPr>
          <w:rFonts w:hint="eastAsia" w:asciiTheme="minorEastAsia" w:hAnsiTheme="minorEastAsia" w:eastAsiaTheme="minorEastAsia" w:cstheme="minorEastAsia"/>
          <w:color w:val="000000" w:themeColor="text1"/>
          <w:szCs w:val="21"/>
          <w:u w:val="single"/>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服务内容详见招标文件、乙方响应性文件、</w:t>
      </w:r>
      <w:r>
        <w:rPr>
          <w:rFonts w:hint="eastAsia" w:asciiTheme="minorEastAsia" w:hAnsiTheme="minorEastAsia" w:eastAsiaTheme="minorEastAsia" w:cstheme="minorEastAsia"/>
          <w:color w:val="000000" w:themeColor="text1"/>
          <w:szCs w:val="21"/>
        </w:rPr>
        <w:t xml:space="preserve">《第三方安保服务公司消防安全生产承诺书》</w:t>
      </w:r>
      <w:r>
        <w:rPr>
          <w:rFonts w:hint="eastAsia" w:asciiTheme="minorEastAsia" w:hAnsiTheme="minorEastAsia" w:eastAsiaTheme="minorEastAsia" w:cstheme="minorEastAsia"/>
          <w:color w:val="000000" w:themeColor="text1"/>
          <w:szCs w:val="21"/>
        </w:rPr>
        <w:t xml:space="preserve">等。</w:t>
      </w:r>
      <w:bookmarkEnd w:id="71"/>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第二条 合同总价款</w:t>
      </w:r>
      <w:r>
        <w:rPr>
          <w:rFonts w:hint="eastAsia" w:asciiTheme="minorEastAsia" w:hAnsiTheme="minorEastAsia" w:eastAsiaTheme="minorEastAsia" w:cstheme="minorEastAsia"/>
          <w:color w:val="000000" w:themeColor="text1"/>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bookmarkStart w:id="72" w:name="tip_risk_bookmark_21"/>
      <w:r>
        <w:rPr>
          <w:rFonts w:hint="eastAsia" w:asciiTheme="minorEastAsia" w:hAnsiTheme="minorEastAsia" w:eastAsiaTheme="minorEastAsia" w:cstheme="minorEastAsia"/>
          <w:color w:val="000000" w:themeColor="text1"/>
          <w:szCs w:val="21"/>
        </w:rPr>
        <w:t xml:space="preserve">本合同项下服务总价款为___________（大写）人民币，分项价款在“分项报价表”中有明确规定。</w:t>
      </w:r>
      <w:bookmarkEnd w:id="72"/>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甲方就本合同不再向乙方支付任何其他款项。 </w:t>
      </w:r>
      <w:r/>
    </w:p>
    <w:p>
      <w:pPr>
        <w:ind w:firstLine="42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rPr>
      </w:pPr>
      <w:r>
        <w:rPr>
          <w:rFonts w:hint="eastAsia" w:asciiTheme="minorEastAsia" w:hAnsiTheme="minorEastAsia" w:eastAsiaTheme="minorEastAsia" w:cstheme="minorEastAsia"/>
          <w:b/>
          <w:bCs/>
          <w:color w:val="000000" w:themeColor="text1"/>
          <w:szCs w:val="21"/>
        </w:rPr>
        <w:t xml:space="preserve">第三条 服务内容及要求</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1、服务内容：乙方负责完成甲方的院区安保服务，详见服务招标要求。</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w:t>
      </w:r>
      <w:bookmarkStart w:id="73" w:name="auto_fouce_22"/>
      <w:r>
        <w:rPr>
          <w:rFonts w:hint="eastAsia" w:asciiTheme="minorEastAsia" w:hAnsiTheme="minorEastAsia" w:eastAsiaTheme="minorEastAsia" w:cstheme="minorEastAsia"/>
          <w:color w:val="000000" w:themeColor="text1"/>
          <w:szCs w:val="21"/>
        </w:rPr>
        <w:t xml:space="preserve">安保人员要求：乙方派驻本项目保安人员应按照乙方的投标文件承诺的年龄、数量、资质、性别、身高配置（乙方投标文件中提供的关于投入该项目的团队的人员承诺应与实际投入的团队人员相符），并在甲方要求时限前将派驻保安人员名单、信息表、所有人员排班表、资格证、无犯罪记录证明、无精神类疾病的承诺、派驻保安人员签订的劳动合同、体检报告等报甲方备案，派驻保安人员交纳养老保险证明、责任险等进场后同步报甲方备案。</w:t>
      </w:r>
      <w:bookmarkEnd w:id="73"/>
      <w:r/>
      <w:r/>
    </w:p>
    <w:p>
      <w:pPr>
        <w:pStyle w:val="1026"/>
        <w:rPr>
          <w:color w:val="000000" w:themeColor="text1"/>
        </w:rPr>
      </w:pPr>
      <w:r/>
      <w:bookmarkStart w:id="74" w:name="tip_risk_bookmark_24"/>
      <w:r>
        <w:rPr>
          <w:rFonts w:hint="eastAsia" w:asciiTheme="minorEastAsia" w:hAnsiTheme="minorEastAsia" w:eastAsiaTheme="minorEastAsia" w:cstheme="minorEastAsia"/>
          <w:color w:val="000000" w:themeColor="text1"/>
          <w:szCs w:val="21"/>
        </w:rPr>
        <w:t xml:space="preserve">3、进场时间：</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年</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月</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日。乙方接到甲方书面通知后进场，甲方发出进场通知的时间不晚于2026年9月1日。若甲方要求乙方提前进场，乙方须无条件按照甲方要求提前进场交接。</w:t>
      </w:r>
      <w:bookmarkEnd w:id="67"/>
      <w:r/>
      <w:bookmarkEnd w:id="74"/>
      <w:r/>
      <w:r/>
    </w:p>
    <w:p>
      <w:pPr>
        <w:pStyle w:val="1026"/>
        <w:rPr>
          <w:color w:val="000000" w:themeColor="text1"/>
        </w:rPr>
      </w:pPr>
      <w:r>
        <w:rPr>
          <w:rFonts w:hint="eastAsia" w:asciiTheme="minorEastAsia" w:hAnsiTheme="minorEastAsia" w:eastAsiaTheme="minorEastAsia" w:cstheme="minorEastAsia"/>
          <w:color w:val="000000" w:themeColor="text1"/>
          <w:szCs w:val="21"/>
        </w:rPr>
        <w:t xml:space="preserve">4、服务期限：</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年</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月</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日至</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年</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月</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日。合同服务期限自乙方接到甲方书面进场通知并正式进场提供服务之日起计算，服务期为一年（365天）。</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第四条 组成本合同的有关文件</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招标文件和有关附件是本合同不可分割的组成部分，与本合同具有同等法律效力。</w:t>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第五条</w:t>
      </w:r>
      <w:r>
        <w:rPr>
          <w:rFonts w:hint="eastAsia" w:asciiTheme="minorEastAsia" w:hAnsiTheme="minorEastAsia" w:eastAsiaTheme="minorEastAsia" w:cstheme="minorEastAsia"/>
          <w:b/>
          <w:bCs/>
          <w:color w:val="000000" w:themeColor="text1"/>
          <w:szCs w:val="21"/>
        </w:rPr>
        <w:t xml:space="preserve"> </w:t>
      </w:r>
      <w:r>
        <w:rPr>
          <w:rFonts w:hint="eastAsia" w:asciiTheme="minorEastAsia" w:hAnsiTheme="minorEastAsia" w:eastAsiaTheme="minorEastAsia" w:cstheme="minorEastAsia"/>
          <w:b/>
          <w:color w:val="000000" w:themeColor="text1"/>
          <w:szCs w:val="21"/>
        </w:rPr>
        <w:t xml:space="preserve">甲方权利和义务</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1、根据甲方安保服务要求及乙方投标文件中的承诺，对乙方提供的服务及履行本合同情况实行验收考核，有权对乙方各项工作进行监督、检查和指导。</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2、甲方有义务在双方认可的适当范围内公开考核结果。</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3、</w:t>
      </w:r>
      <w:bookmarkStart w:id="75" w:name="auto_fouce_26"/>
      <w:r>
        <w:rPr>
          <w:rFonts w:hint="eastAsia" w:asciiTheme="minorEastAsia" w:hAnsiTheme="minorEastAsia" w:eastAsiaTheme="minorEastAsia" w:cstheme="minorEastAsia"/>
          <w:color w:val="000000" w:themeColor="text1"/>
          <w:sz w:val="21"/>
          <w:szCs w:val="21"/>
        </w:rPr>
        <w:t xml:space="preserve">因重大活动，甲方需调动乙方人员和工具设备时，乙方应服从安排予以配合，亦不得增加任何费用。</w:t>
      </w:r>
      <w:bookmarkEnd w:id="75"/>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4、乙方人员因工作原因、自身原因或者其他非甲方过错导致的人身伤亡事故，由其自身负责，与甲方无关。</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5、对乙方人员是否适合要求有最终决定权。</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6、对乙方不履行合同的，甲方有权追究其违约责任。</w:t>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第六条</w:t>
      </w:r>
      <w:r>
        <w:rPr>
          <w:rFonts w:hint="eastAsia" w:asciiTheme="minorEastAsia" w:hAnsiTheme="minorEastAsia" w:eastAsiaTheme="minorEastAsia" w:cstheme="minorEastAsia"/>
          <w:b/>
          <w:bCs/>
          <w:color w:val="000000" w:themeColor="text1"/>
          <w:szCs w:val="21"/>
        </w:rPr>
        <w:t xml:space="preserve"> </w:t>
      </w:r>
      <w:r>
        <w:rPr>
          <w:rFonts w:hint="eastAsia" w:asciiTheme="minorEastAsia" w:hAnsiTheme="minorEastAsia" w:eastAsiaTheme="minorEastAsia" w:cstheme="minorEastAsia"/>
          <w:b/>
          <w:color w:val="000000" w:themeColor="text1"/>
          <w:szCs w:val="21"/>
        </w:rPr>
        <w:t xml:space="preserve">乙方权利和义务</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1、乙方根据国家标准、行业标准和规范要求及标书规定的服务质量标准和有关要求，积极主动保质保量地完成服务工作，并需提供保安服务工作必备的人员服装及保安服务器材。</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2、接受并主动配合甲方及行业管理部门的检查。</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w:t>
      </w:r>
      <w:bookmarkStart w:id="76" w:name="auto_fouce_27"/>
      <w:r>
        <w:rPr>
          <w:rFonts w:hint="eastAsia" w:asciiTheme="minorEastAsia" w:hAnsiTheme="minorEastAsia" w:eastAsiaTheme="minorEastAsia" w:cstheme="minorEastAsia"/>
          <w:color w:val="000000" w:themeColor="text1"/>
          <w:szCs w:val="21"/>
        </w:rPr>
        <w:t xml:space="preserve">服务范围之外的突击性、突发性工作，乙方须服从甲方的安排，积极参与，不得无故拖延。</w:t>
      </w:r>
      <w:bookmarkEnd w:id="76"/>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4、乙方应对因管理不善而损坏的硬件、设施及时修复，或向甲方照价赔偿。</w:t>
      </w:r>
      <w:r/>
    </w:p>
    <w:p>
      <w:pPr>
        <w:rPr>
          <w:color w:val="000000" w:themeColor="text1"/>
        </w:rPr>
      </w:pPr>
      <w:r>
        <w:rPr>
          <w:rFonts w:hint="eastAsia" w:asciiTheme="minorEastAsia" w:hAnsiTheme="minorEastAsia" w:eastAsiaTheme="minorEastAsia" w:cstheme="minorEastAsia"/>
          <w:color w:val="000000" w:themeColor="text1"/>
          <w:szCs w:val="21"/>
        </w:rPr>
        <w:t xml:space="preserve">5、乙方应做好详细的管理台账，建立管理档案，并按甲方要求将管理情况定期汇总报送甲方。</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6、</w:t>
      </w:r>
      <w:bookmarkStart w:id="77" w:name="auto_fouce_29"/>
      <w:r>
        <w:rPr>
          <w:rFonts w:hint="eastAsia" w:asciiTheme="minorEastAsia" w:hAnsiTheme="minorEastAsia" w:eastAsiaTheme="minorEastAsia" w:cstheme="minorEastAsia"/>
          <w:color w:val="000000" w:themeColor="text1"/>
          <w:szCs w:val="21"/>
        </w:rPr>
        <w:t xml:space="preserve">乙方应在签订本合同的同时向甲方出具书面《安全责任承诺书》，作为履行安保管</w:t>
      </w:r>
      <w:r>
        <w:rPr>
          <w:rFonts w:hint="eastAsia" w:asciiTheme="minorEastAsia" w:hAnsiTheme="minorEastAsia" w:eastAsiaTheme="minorEastAsia" w:cstheme="minorEastAsia"/>
          <w:color w:val="000000" w:themeColor="text1"/>
          <w:szCs w:val="21"/>
        </w:rPr>
        <w:t xml:space="preserve">理安全</w:t>
      </w:r>
      <w:r>
        <w:rPr>
          <w:rFonts w:hint="eastAsia" w:asciiTheme="minorEastAsia" w:hAnsiTheme="minorEastAsia" w:eastAsiaTheme="minorEastAsia" w:cstheme="minorEastAsia"/>
          <w:color w:val="000000" w:themeColor="text1"/>
          <w:szCs w:val="21"/>
        </w:rPr>
        <w:t xml:space="preserve">主体责任的依据，并向甲方出具《第三方安保服务公司消防安全生产承诺书》，乙方应严格遵守《第三方安保服务公司消防安全生产承诺书》的承诺，履行消防安全管理义务。乙方违反《第三方安保服务公司消防安全生产承诺书》的，甲方有权要求乙方立即整改，乙方应自行承担整改费用；乙方超过24小时未整改，甲方有权解除合同并要求乙方承担合同总价30％的违约金。若发生安全事故导致第三</w:t>
      </w:r>
      <w:r>
        <w:rPr>
          <w:rFonts w:hint="eastAsia" w:asciiTheme="minorEastAsia" w:hAnsiTheme="minorEastAsia" w:eastAsiaTheme="minorEastAsia" w:cstheme="minorEastAsia"/>
          <w:color w:val="000000" w:themeColor="text1"/>
          <w:szCs w:val="21"/>
        </w:rPr>
        <w:t xml:space="preserve">方损害</w:t>
      </w:r>
      <w:r>
        <w:rPr>
          <w:rFonts w:hint="eastAsia" w:asciiTheme="minorEastAsia" w:hAnsiTheme="minorEastAsia" w:eastAsiaTheme="minorEastAsia" w:cstheme="minorEastAsia"/>
          <w:color w:val="000000" w:themeColor="text1"/>
          <w:szCs w:val="21"/>
        </w:rPr>
        <w:t xml:space="preserve">或施工人员伤亡的，由乙方承担全部赔偿责任,甲方不承担任何责任。若存在甲方先行垫付的情况，则甲方有权向乙方追偿。</w:t>
      </w:r>
      <w:bookmarkEnd w:id="77"/>
      <w:r/>
      <w:r/>
    </w:p>
    <w:p>
      <w:pPr>
        <w:pStyle w:val="1026"/>
        <w:ind w:firstLine="420"/>
        <w:spacing w:line="360" w:lineRule="auto"/>
        <w:rPr>
          <w:color w:val="000000" w:themeColor="text1"/>
        </w:rPr>
      </w:pPr>
      <w:r>
        <w:rPr>
          <w:rFonts w:hint="eastAsia" w:asciiTheme="minorEastAsia" w:hAnsiTheme="minorEastAsia" w:eastAsiaTheme="minorEastAsia" w:cstheme="minorEastAsia"/>
          <w:color w:val="000000" w:themeColor="text1"/>
          <w:szCs w:val="21"/>
        </w:rPr>
        <w:t xml:space="preserve">7、若乙方在实际操作过程存在违反国家法律法规规定、国家行业标准等行为，由此造成的损害结果由乙方自行承担全部责任，甲方有权追究乙方的违约责任。</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8、乙方负责对其工作人员进行安全管理及安全教育，因乙方及其工作人员原因产生的安全事故，由乙方承担全部责任，与甲方无关。</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9、乙方入场工作人员应爱惜甲方的相关设备以及公共设施，注意节水节电。保持甲方的办公环境以及公共卫生。对于不属于合同约定的保安服务范围、设备或者器械不能擅自接触。</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10、乙方保安服务人员不得翻看、拷贝、带走甲方文字、电脑等一切资料记录，所有因资料及物品财产丢失产生的直接或间接损失，乙方负责承担赔偿及法律责任。</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11、乙方应使用年龄符合采购要求、工作责任心强、服务态度好的保安服务人员，乙方应按照合同规定的保安服务范围合理调配员工，如有遇乙方安排人员因任何原因不能到场工作的，乙方应及时调配人员，以保证甲方的保安服务工作顺利开展。</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12、乙方保安服务人员不符合工作要求被甲方辞退而产生的费用由乙方自行解决。</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13、乙方自行负责处理其与保安服务人员之间的劳动争议纠纷，如遇保安服务人员离职等情形，乙方应当及时调配符合要求的服务人员到岗，不得因此影响甲方的正常工作；若因此影响甲方正常工作的，乙方应当赔偿甲方由此遭受的损失。</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14、其他属于保安范围内的工作以及甲方临时交办的任务。</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第七条 质量保证</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乙方提供的服务必须全部达到招标文件各项要求，国家或行业有规定的，还要符合相应规定。如乙方服务未能满足上述要求，甲方有权要求乙方立即整改，并视情节轻重对乙方进行考核扣分或经济处罚。</w:t>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第八条</w:t>
      </w:r>
      <w:r>
        <w:rPr>
          <w:rFonts w:hint="eastAsia" w:asciiTheme="minorEastAsia" w:hAnsiTheme="minorEastAsia" w:eastAsiaTheme="minorEastAsia" w:cstheme="minorEastAsia"/>
          <w:b/>
          <w:bCs/>
          <w:color w:val="000000" w:themeColor="text1"/>
          <w:szCs w:val="21"/>
        </w:rPr>
        <w:t xml:space="preserve"> </w:t>
      </w:r>
      <w:r>
        <w:rPr>
          <w:rFonts w:hint="eastAsia" w:asciiTheme="minorEastAsia" w:hAnsiTheme="minorEastAsia" w:eastAsiaTheme="minorEastAsia" w:cstheme="minorEastAsia"/>
          <w:b/>
          <w:color w:val="000000" w:themeColor="text1"/>
          <w:szCs w:val="21"/>
        </w:rPr>
        <w:t xml:space="preserve">履约保证金</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w:t>
      </w:r>
      <w:bookmarkStart w:id="78" w:name="auto_fouce_30"/>
      <w:r>
        <w:rPr>
          <w:rFonts w:hint="eastAsia" w:asciiTheme="minorEastAsia" w:hAnsiTheme="minorEastAsia" w:eastAsiaTheme="minorEastAsia" w:cstheme="minorEastAsia"/>
          <w:color w:val="000000" w:themeColor="text1"/>
          <w:szCs w:val="21"/>
        </w:rPr>
        <w:t xml:space="preserve">签订合同前，乙方应将履约保证金20万元一次性足额交到甲方财务部门。在合同履行期间，若乙方出现任何违约行为，甲方有权从履约保证金中扣除相应金额作为违约金。如乙方在合同到期后无任何违约责任，甲方将在合同终止后将履约保证金无息返还乙方。</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2、本合同，在甲方收到乙方提交的履约保证金后，经甲乙双方法定代表人或授权代理人签字和加盖公章后生效。</w:t>
      </w:r>
      <w:bookmarkEnd w:id="78"/>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bCs/>
          <w:color w:val="000000" w:themeColor="text1"/>
          <w:szCs w:val="21"/>
        </w:rPr>
        <w:t xml:space="preserve">第九条 </w:t>
      </w:r>
      <w:r>
        <w:rPr>
          <w:rFonts w:hint="eastAsia" w:asciiTheme="minorEastAsia" w:hAnsiTheme="minorEastAsia" w:eastAsiaTheme="minorEastAsia" w:cstheme="minorEastAsia"/>
          <w:b/>
          <w:color w:val="000000" w:themeColor="text1"/>
          <w:szCs w:val="21"/>
        </w:rPr>
        <w:t xml:space="preserve">安保服务内容的调整</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合同签订后，若实际服务要求与招标文件中所述要求有差异，双方应以实际要求为准，由此导致乙方工作增加的，在不改变合同其他条款的前提下，可以与乙方协商签订补充合同，但所有补充合同的采购金额不得超过原合同采购金额的百分之十。</w:t>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第十条</w:t>
      </w:r>
      <w:r>
        <w:rPr>
          <w:rFonts w:hint="eastAsia" w:asciiTheme="minorEastAsia" w:hAnsiTheme="minorEastAsia" w:eastAsiaTheme="minorEastAsia" w:cstheme="minorEastAsia"/>
          <w:b/>
          <w:bCs/>
          <w:color w:val="000000" w:themeColor="text1"/>
          <w:szCs w:val="21"/>
        </w:rPr>
        <w:t xml:space="preserve"> </w:t>
      </w:r>
      <w:r>
        <w:rPr>
          <w:rFonts w:hint="eastAsia" w:asciiTheme="minorEastAsia" w:hAnsiTheme="minorEastAsia" w:eastAsiaTheme="minorEastAsia" w:cstheme="minorEastAsia"/>
          <w:b/>
          <w:color w:val="000000" w:themeColor="text1"/>
          <w:szCs w:val="21"/>
        </w:rPr>
        <w:t xml:space="preserve">服务基本要求</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为确保服务质量，乙方需对中标后的服务区域安排管理专员进行监督管理，如乙方安排人员没有适当履行职责，包括但不限于：不到场、弃职，不全面或者不适当的履行，甲方有权通知乙方替换，乙方应于收到通知后三日内进行替换，由此产生的费用由乙方承担。</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2、服务过程中，乙方必须采取周密的安全措施，以避免对人身、财产造成损害。如因乙方原因而造成人身伤害或财产损失的，由乙方承担全部赔偿责任。</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3、如遇疫情等情况，乙方应积极响应国家相应政策和甲方各项疫情防控要求，将甲方各项应急工作措施和要求落实到位，最大限度的保证甲方工作的正常运行。</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4、对于乙方服务期间由于服务工作不能及时完成，且造成较大影响的，甲方有权通过扣除服务费用进行处罚，并有权要求乙方赔偿由此给甲方造成的损失。</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5、乙方及其工作人员应当及时向甲方汇报提供安保服务过程中出现的各类情况，并在事后书面提交各类情况的处理过程及处理结果。</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6、</w:t>
      </w:r>
      <w:bookmarkStart w:id="79" w:name="auto_fouce_31"/>
      <w:r/>
      <w:bookmarkStart w:id="80" w:name="tip_risk_bookmark_32"/>
      <w:r>
        <w:rPr>
          <w:rFonts w:hint="eastAsia" w:asciiTheme="minorEastAsia" w:hAnsiTheme="minorEastAsia" w:eastAsiaTheme="minorEastAsia" w:cstheme="minorEastAsia"/>
          <w:color w:val="000000" w:themeColor="text1"/>
          <w:szCs w:val="21"/>
        </w:rPr>
        <w:t xml:space="preserve">乙方应当安排稳定的团队成员为甲方提供安保服务，未经甲方同意，不得随意更换。乙方应在该团队工作人员提供服务前对其进行专门的培训，在提供服务的过程中，对该团队进行规范的管</w:t>
      </w:r>
      <w:r>
        <w:rPr>
          <w:rFonts w:hint="eastAsia" w:asciiTheme="minorEastAsia" w:hAnsiTheme="minorEastAsia" w:eastAsiaTheme="minorEastAsia" w:cstheme="minorEastAsia"/>
          <w:color w:val="000000" w:themeColor="text1"/>
          <w:szCs w:val="21"/>
        </w:rPr>
        <w:t xml:space="preserve">理。乙方未经甲方同意擅自更换现场负责人或安保人员，甲方有权要求乙方立即纠正，并按每人次人民币1000元的标准支付违约金。若乙方拒绝纠正或累计擅自更换人员超过3人次，甲方有权单方面解除本合同。</w:t>
      </w:r>
      <w:bookmarkEnd w:id="79"/>
      <w:r/>
      <w:bookmarkEnd w:id="80"/>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第十一条</w:t>
      </w:r>
      <w:r>
        <w:rPr>
          <w:rFonts w:hint="eastAsia" w:asciiTheme="minorEastAsia" w:hAnsiTheme="minorEastAsia" w:eastAsiaTheme="minorEastAsia" w:cstheme="minorEastAsia"/>
          <w:b/>
          <w:bCs/>
          <w:color w:val="000000" w:themeColor="text1"/>
          <w:szCs w:val="21"/>
        </w:rPr>
        <w:t xml:space="preserve"> </w:t>
      </w:r>
      <w:r>
        <w:rPr>
          <w:rFonts w:hint="eastAsia" w:asciiTheme="minorEastAsia" w:hAnsiTheme="minorEastAsia" w:eastAsiaTheme="minorEastAsia" w:cstheme="minorEastAsia"/>
          <w:b/>
          <w:color w:val="000000" w:themeColor="text1"/>
          <w:szCs w:val="21"/>
        </w:rPr>
        <w:t xml:space="preserve">保密</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1、</w:t>
      </w:r>
      <w:bookmarkStart w:id="81" w:name="auto_fouce_33"/>
      <w:r>
        <w:rPr>
          <w:rFonts w:hint="eastAsia" w:asciiTheme="minorEastAsia" w:hAnsiTheme="minorEastAsia" w:eastAsiaTheme="minorEastAsia" w:cstheme="minorEastAsia"/>
          <w:color w:val="000000" w:themeColor="text1"/>
          <w:sz w:val="21"/>
          <w:szCs w:val="21"/>
        </w:rPr>
        <w:t xml:space="preserve">任何一方对于因签署或履行本合同而了解或接触到的对方的商业秘密、客户信息及其它机密资料和信息均应保守秘密；非经对方书面同意，任何一方不得自用或向第三方泄露该等保密信息。</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2、双方应对本合同条款保密，未经双方书面同意不得披露。</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3、任何一方违反保密条款造成的另一方损失，由违约方承担，且守约方可单方面解除本合同。</w:t>
      </w:r>
      <w:r/>
    </w:p>
    <w:p>
      <w:pPr>
        <w:pStyle w:val="876"/>
        <w:ind w:firstLine="420"/>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4、本条款在本合同终止后继续有效。</w:t>
      </w:r>
      <w:bookmarkEnd w:id="81"/>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第十二条 合同款支付</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1、本合同项下所有款项均以人民币支付。</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2、本合同项下的采购资金由甲方自行支付，乙方向甲方开具发票。</w:t>
      </w:r>
      <w:r/>
    </w:p>
    <w:p>
      <w:pPr>
        <w:ind w:firstLine="420"/>
        <w:jc w:val="left"/>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3、付款方式：</w:t>
      </w:r>
      <w:r/>
    </w:p>
    <w:p>
      <w:pPr>
        <w:ind w:firstLine="420"/>
        <w:jc w:val="left"/>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（1）按照中标价格，合同签订后根据考核结果按季度支付。</w:t>
      </w:r>
      <w:r/>
    </w:p>
    <w:p>
      <w:pPr>
        <w:ind w:firstLine="420"/>
        <w:jc w:val="left"/>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（2）甲方依据招标文件、合同及相关考核标准实施考核，并根据考核结果核定支付费用。</w:t>
      </w:r>
      <w:r/>
    </w:p>
    <w:p>
      <w:pPr>
        <w:ind w:firstLine="420"/>
        <w:jc w:val="left"/>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（3）每次付款前，乙方须提供等额发票，否则甲方有权拒绝付款。因财政审批导致的迟延支付，甲方不承担迟延支付的违约责任。</w:t>
      </w:r>
      <w:r/>
    </w:p>
    <w:p>
      <w:pPr>
        <w:ind w:firstLine="420"/>
        <w:jc w:val="left"/>
        <w:spacing w:line="360" w:lineRule="auto"/>
        <w:rPr>
          <w:rFonts w:hint="eastAsia"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4、考核：</w:t>
      </w:r>
      <w:r/>
    </w:p>
    <w:p>
      <w:pPr>
        <w:ind w:firstLine="420"/>
        <w:jc w:val="left"/>
        <w:spacing w:line="360" w:lineRule="auto"/>
        <w:rPr>
          <w:rFonts w:hint="eastAsia"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（1）按照招标文件考核标准，由甲方综合评价后，依据考核结果支付费用；</w:t>
      </w:r>
      <w:r/>
    </w:p>
    <w:p>
      <w:pPr>
        <w:ind w:firstLine="420"/>
        <w:jc w:val="left"/>
        <w:spacing w:line="360" w:lineRule="auto"/>
        <w:rPr>
          <w:rFonts w:hint="eastAsia"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（2）甲方有权对乙方服务过程中违规违纪违反劳动纪律情况、工作程序不规范、不到位、任务完成不及时、不到位等情况进行现场考核，并给予50-200元处罚；</w:t>
      </w:r>
      <w:r/>
    </w:p>
    <w:p>
      <w:pPr>
        <w:ind w:firstLine="420"/>
        <w:jc w:val="left"/>
        <w:spacing w:line="360" w:lineRule="auto"/>
        <w:rPr>
          <w:rFonts w:hint="eastAsia"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（3）</w:t>
      </w:r>
      <w:bookmarkStart w:id="82" w:name="auto_fouce_34"/>
      <w:r>
        <w:rPr>
          <w:rFonts w:hint="eastAsia" w:asciiTheme="minorEastAsia" w:hAnsiTheme="minorEastAsia" w:eastAsiaTheme="minorEastAsia" w:cstheme="minorEastAsia"/>
          <w:bCs/>
          <w:color w:val="000000" w:themeColor="text1"/>
          <w:szCs w:val="21"/>
        </w:rPr>
        <w:t xml:space="preserve">考核结果经乙方书面确认后，对于不符合服务要求的，甲方有权予以经济处罚，考核所扣费用在季度服务费中扣除，造成损失的，甲方有权主张赔偿。</w:t>
      </w:r>
      <w:bookmarkEnd w:id="82"/>
      <w:r/>
      <w:r/>
    </w:p>
    <w:p>
      <w:pPr>
        <w:pStyle w:val="1026"/>
        <w:ind w:firstLine="422"/>
        <w:spacing w:line="360" w:lineRule="auto"/>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bCs/>
          <w:color w:val="000000" w:themeColor="text1"/>
          <w:szCs w:val="21"/>
        </w:rPr>
        <w:t xml:space="preserve">第十三条 </w:t>
      </w:r>
      <w:r>
        <w:rPr>
          <w:rFonts w:hint="eastAsia" w:asciiTheme="minorEastAsia" w:hAnsiTheme="minorEastAsia" w:eastAsiaTheme="minorEastAsia" w:cstheme="minorEastAsia"/>
          <w:b/>
          <w:color w:val="000000" w:themeColor="text1"/>
          <w:szCs w:val="21"/>
        </w:rPr>
        <w:t xml:space="preserve">不可抗力</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（一）因不可抗力不能履行合同的，根据不可抗力的影响，由双方协商部分或者全部免除责任。但合同一方迟延履行后发生严重后果的，不能免除责任。</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（二）合同一方因不可抗力不能履行合同的，应当及时通知对方，以减轻可能给对方造成的损失，并应当在合理期限内提供证明。</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第十四条 违约责任  </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w:t>
      </w:r>
      <w:bookmarkStart w:id="83" w:name="auto_fouce_35"/>
      <w:r>
        <w:rPr>
          <w:rFonts w:hint="eastAsia" w:asciiTheme="minorEastAsia" w:hAnsiTheme="minorEastAsia" w:eastAsiaTheme="minorEastAsia" w:cstheme="minorEastAsia"/>
          <w:color w:val="000000" w:themeColor="text1"/>
          <w:szCs w:val="21"/>
        </w:rPr>
        <w:t xml:space="preserve">一方违约导致合同无法继续履行的，守约方有权要求违约方按照合同总价款的30%承担违约责</w:t>
      </w:r>
      <w:r>
        <w:rPr>
          <w:rFonts w:hint="eastAsia" w:asciiTheme="minorEastAsia" w:hAnsiTheme="minorEastAsia" w:eastAsiaTheme="minorEastAsia" w:cstheme="minorEastAsia"/>
          <w:color w:val="000000" w:themeColor="text1"/>
          <w:szCs w:val="21"/>
        </w:rPr>
        <w:t xml:space="preserve">任并赔偿损失。</w:t>
      </w:r>
      <w:bookmarkEnd w:id="83"/>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w:t>
      </w:r>
      <w:bookmarkStart w:id="84" w:name="auto_fouce_36"/>
      <w:r>
        <w:rPr>
          <w:rFonts w:hint="eastAsia" w:asciiTheme="minorEastAsia" w:hAnsiTheme="minorEastAsia" w:eastAsiaTheme="minorEastAsia" w:cstheme="minorEastAsia"/>
          <w:color w:val="000000" w:themeColor="text1"/>
          <w:szCs w:val="21"/>
        </w:rPr>
        <w:t xml:space="preserve">除双方另有约定外，乙方在服务期内，不得以任何理由暂停或停止提供本合同约定义务。否则，甲方可无条件终止合同，乙方须向甲方承担由此引发的所有损失（包括但不限于甲方为重新采购服务所增加的成本、对第三方承担的赔偿责任等），同时甲方有权要求乙方承担合同总价款30%的违约金。</w:t>
      </w:r>
      <w:bookmarkEnd w:id="84"/>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w:t>
      </w:r>
      <w:bookmarkStart w:id="85" w:name="auto_fouce_37"/>
      <w:r>
        <w:rPr>
          <w:rFonts w:hint="eastAsia" w:asciiTheme="minorEastAsia" w:hAnsiTheme="minorEastAsia" w:eastAsiaTheme="minorEastAsia" w:cstheme="minorEastAsia"/>
          <w:color w:val="000000" w:themeColor="text1"/>
          <w:szCs w:val="21"/>
        </w:rPr>
        <w:t xml:space="preserve">乙方虚假承诺，或提供的服务不能满足招标文件要求，或是由于乙方的过错造成合同无法继续履行的，乙方应向甲方支付不少于合同总价30%赔偿金。</w:t>
      </w:r>
      <w:bookmarkEnd w:id="85"/>
      <w:r/>
      <w:r/>
    </w:p>
    <w:p>
      <w:pPr>
        <w:rPr>
          <w:color w:val="000000" w:themeColor="text1"/>
        </w:rPr>
      </w:pPr>
      <w:r>
        <w:rPr>
          <w:rFonts w:hint="eastAsia" w:asciiTheme="minorEastAsia" w:hAnsiTheme="minorEastAsia" w:eastAsiaTheme="minorEastAsia" w:cstheme="minorEastAsia"/>
          <w:color w:val="000000" w:themeColor="text1"/>
          <w:szCs w:val="21"/>
        </w:rPr>
        <w:t xml:space="preserve">4、乙方在承担违约责任后，仍应继续履行合同规定的义务（甲方解除合同的除外）。甲方未能及时追究乙方的任何一项违约责任并不表明甲方放弃追究乙方该项或其他违约责任。 </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第十五条 合同的解除</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1、甲方和乙方协商一致，可以解除合同。并报政府采购监管部门审查备案。</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2、有下列情形之一，合同一方可以解除合同：</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（1）因不可抗力致使不能实现合同目的，未受不可抗力影响的一方有权解除合同；</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（2）因合同一方违约导致合同不能履行，另一方有权解除合同；</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（3）若季度考核结果符合解除合同条件时，甲方可无条件解除合同。</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w:t>
      </w:r>
      <w:bookmarkStart w:id="86" w:name="auto_fouce_41"/>
      <w:r>
        <w:rPr>
          <w:rFonts w:hint="eastAsia" w:asciiTheme="minorEastAsia" w:hAnsiTheme="minorEastAsia" w:eastAsiaTheme="minorEastAsia" w:cstheme="minorEastAsia"/>
          <w:color w:val="000000" w:themeColor="text1"/>
          <w:szCs w:val="21"/>
        </w:rPr>
        <w:t xml:space="preserve">有权解除合同的一方，应当在违约事实或不可抗力发生之后三十天内书面通知对方以主张解除合同，合同按照解除通知载明的时间确定解除时间，且违约方应当按照合同总价的30％向守约方承担违约责任，并赔偿守约方由此遭受的损失。如无法弥补损失的，需额外承担损失，该损失包括但不限于诉讼费用、律师费用、重新招投标费用、新入驻供应商服务费用价格上涨费用等。</w:t>
      </w:r>
      <w:bookmarkEnd w:id="86"/>
      <w:r>
        <w:rPr>
          <w:rFonts w:hint="eastAsia" w:asciiTheme="minorEastAsia" w:hAnsiTheme="minorEastAsia" w:eastAsiaTheme="minorEastAsia" w:cstheme="minorEastAsia"/>
          <w:color w:val="000000" w:themeColor="text1"/>
          <w:szCs w:val="21"/>
        </w:rPr>
        <w:t xml:space="preserve"> </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第十六条 合同的转让</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合同的部分和全部都不得以任何方式转让。若乙方私自转让部分或全部其应履行的合同义务的，甲方有权解除合同，要求乙方承担由此造成的损失，同时乙方应向甲方支付合同总价30%的违约金。</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第十七条 争议的解决</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1、甲乙双方应共同遵守本合同的各项条款。未尽事宜，由双方协商解决。经双方协商一致对本合同进行修改、补充达成的补充协议与本合同具有同等法律效力。</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2、本合同期满即终止。甲乙任何</w:t>
      </w:r>
      <w:r>
        <w:rPr>
          <w:rFonts w:hint="eastAsia" w:asciiTheme="minorEastAsia" w:hAnsiTheme="minorEastAsia" w:eastAsiaTheme="minorEastAsia" w:cstheme="minorEastAsia"/>
          <w:color w:val="000000" w:themeColor="text1"/>
          <w:szCs w:val="21"/>
        </w:rPr>
        <w:t xml:space="preserve">一方如拟变更</w:t>
      </w:r>
      <w:r>
        <w:rPr>
          <w:rFonts w:hint="eastAsia" w:asciiTheme="minorEastAsia" w:hAnsiTheme="minorEastAsia" w:eastAsiaTheme="minorEastAsia" w:cstheme="minorEastAsia"/>
          <w:color w:val="000000" w:themeColor="text1"/>
          <w:szCs w:val="21"/>
        </w:rPr>
        <w:t xml:space="preserve">本合同内容或提前终止本合同的，都应提前一个月书面通知对方，并协商解决。</w:t>
      </w:r>
      <w:r/>
    </w:p>
    <w:p>
      <w:pPr>
        <w:pStyle w:val="1026"/>
        <w:ind w:firstLine="420"/>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3、甲乙双方任一方违约，违约方应向对方承担违约责任，并承担相应的经济赔偿。</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4、合同履行过程中发现的争议，双方协商解决；如协商不成提交甲方所在地法院解决。</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第十八条 诚实信用</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乙方应诚实信用，严格按照招标文件要求和承诺履行合同，不向甲方进行商业贿赂或者提供不正当利益。</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b/>
          <w:bCs/>
          <w:color w:val="000000" w:themeColor="text1"/>
          <w:szCs w:val="21"/>
        </w:rPr>
        <w:t xml:space="preserve">第十九条 合同生效及其他</w:t>
      </w:r>
      <w:r/>
    </w:p>
    <w:p>
      <w:pPr>
        <w:pStyle w:val="1026"/>
        <w:ind w:firstLine="420"/>
        <w:jc w:val="left"/>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1、本合同中的条款与招标文件不一致的，以本合同为准，如本合同中存在未明确的条款，以招标文件为准。</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2、本合同经甲乙双方法人签字盖章后生效。</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3、本合同一式六份，甲乙双方各执三份，复印件发采购代理机构存档。</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4、本合同应按照中华人民共和国的现行法律进行解释。</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（以下无正文）</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r>
      <w:r/>
    </w:p>
    <w:tbl>
      <w:tblPr>
        <w:tblW w:w="9286"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rPr>
            </w:pPr>
            <w:r/>
            <w:bookmarkStart w:id="87" w:name="_Hlk68010881"/>
            <w:r>
              <w:rPr>
                <w:rFonts w:hint="eastAsia" w:ascii="宋体" w:hAnsi="宋体" w:cs="宋体"/>
                <w:color w:val="000000" w:themeColor="text1"/>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法定代表人或委托代理人</w:t>
            </w:r>
            <w:r>
              <w:rPr>
                <w:rFonts w:hint="eastAsia" w:ascii="宋体" w:hAnsi="宋体" w:cs="宋体"/>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法定代表人或委托代理人</w:t>
            </w:r>
            <w:r>
              <w:rPr>
                <w:rFonts w:hint="eastAsia" w:ascii="宋体" w:hAnsi="宋体" w:cs="宋体"/>
                <w:color w:val="000000" w:themeColor="text1"/>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账</w:t>
            </w:r>
            <w:r>
              <w:rPr>
                <w:rFonts w:hint="eastAsia" w:ascii="宋体" w:hAnsi="宋体" w:cs="宋体"/>
                <w:color w:val="000000" w:themeColor="text1"/>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账</w:t>
            </w:r>
            <w:r>
              <w:rPr>
                <w:rFonts w:hint="eastAsia" w:ascii="宋体" w:hAnsi="宋体" w:cs="宋体"/>
                <w:color w:val="000000" w:themeColor="text1"/>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日期： 年 月 日</w:t>
            </w:r>
            <w:bookmarkEnd w:id="64"/>
            <w:r/>
            <w:bookmarkEnd w:id="68"/>
            <w:r/>
            <w:bookmarkEnd w:id="87"/>
            <w:r/>
            <w:r/>
          </w:p>
        </w:tc>
      </w:tr>
    </w:tbl>
    <w:p>
      <w:pPr>
        <w:jc w:val="left"/>
        <w:widowControl/>
        <w:rPr>
          <w:rFonts w:hint="eastAsia" w:ascii="宋体" w:hAnsi="宋体" w:cs="宋体"/>
          <w:color w:val="000000" w:themeColor="text1"/>
        </w:rPr>
      </w:pPr>
      <w:r>
        <w:rPr>
          <w:rFonts w:hint="eastAsia" w:ascii="宋体" w:hAnsi="宋体" w:cs="宋体"/>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left"/>
        <w:widowControl/>
        <w:rPr>
          <w:b/>
          <w:bCs/>
          <w:color w:val="000000" w:themeColor="text1"/>
        </w:rPr>
      </w:pPr>
      <w:r>
        <w:rPr>
          <w:rFonts w:hint="eastAsia"/>
          <w:b/>
          <w:bCs/>
          <w:color w:val="000000" w:themeColor="text1"/>
        </w:rPr>
        <w:t xml:space="preserve">附件：</w:t>
      </w:r>
      <w:r>
        <w:rPr>
          <w:b/>
          <w:bCs/>
          <w:color w:val="000000" w:themeColor="text1"/>
        </w:rPr>
        <w:t xml:space="preserve">第三方安保服务公司消防安全生产承诺书</w:t>
      </w:r>
      <w:r/>
    </w:p>
    <w:p>
      <w:pPr>
        <w:jc w:val="center"/>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第三方安保服务公司消防安全生产承诺书</w:t>
      </w:r>
      <w:r/>
    </w:p>
    <w:p>
      <w:pPr>
        <w:spacing w:line="360" w:lineRule="auto"/>
        <w:rPr>
          <w:rFonts w:hint="eastAsia" w:ascii="宋体" w:hAnsi="宋体" w:cs="宋体"/>
          <w:color w:val="000000" w:themeColor="text1"/>
          <w:sz w:val="24"/>
        </w:rPr>
      </w:pPr>
      <w:r/>
      <w:bookmarkStart w:id="88" w:name="tip_risk_bookmark_42"/>
      <w:r>
        <w:rPr>
          <w:rFonts w:hint="eastAsia" w:ascii="宋体" w:hAnsi="宋体" w:cs="宋体"/>
          <w:color w:val="000000" w:themeColor="text1"/>
          <w:sz w:val="24"/>
        </w:rPr>
        <w:t xml:space="preserve">致：南京市佑安医院</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鉴于我方（以下简称“乙方”）与贵方存在[租赁/服务/合作]关系，我方已充分知悉并确认：在[具体场地名称/项目名称]范围内，我方负有日常消防安全管理的直接执行责任，贵方仅履行监督职责。</w:t>
      </w:r>
      <w:bookmarkEnd w:id="88"/>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为明确责任，并便于贵方履行监督权，我方郑重承诺如下：</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一、全面负责，</w:t>
      </w:r>
      <w:r>
        <w:rPr>
          <w:rFonts w:hint="eastAsia" w:ascii="宋体" w:hAnsi="宋体" w:cs="宋体"/>
          <w:color w:val="000000" w:themeColor="text1"/>
          <w:sz w:val="24"/>
        </w:rPr>
        <w:t xml:space="preserve">独立担责</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我方对南京市佑安医院内的消防安全全面负责，包括但不限于：消防巡查、值班值守、设施维保、隐患整改、应急演练、初起火灾扑救及人员疏散。因我方履职不到位产生的一切责任、损失及处罚，全部由我方独立承担，与贵方无关。</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二、按标执行，落实到人</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1.将严格贯彻落实消防、民政、安全等领域的各项规范政策及院方要求，遵循专业规范、执行专业操作。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2.人员持证：按规定配足持证消防岗人员，确保24小时双人双岗在岗，严禁脱岗、睡岗。</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3.巡查频次：重点部位每2小时巡查一次，并填写纸质巡查记录（保存至少2年）。</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4.设施维护：消防设施每月至少测试一次，发现问题2小时内报修，严禁擅自关闭或遮挡。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5.隐患整改：贵方或消防等各级部门指出的隐患，我方在规定时限内闭环整改，并书面向贵方反馈。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三、接受监督，服从停工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1.日常备案：我方每日值班记录和巡查记录，在次日上午10时前整理成电子版或纸质版，提交给贵方指定人员备案。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bookmarkStart w:id="89" w:name="auto_fouce_43"/>
      <w:r>
        <w:rPr>
          <w:rFonts w:hint="eastAsia" w:ascii="宋体" w:hAnsi="宋体" w:cs="宋体"/>
          <w:color w:val="000000" w:themeColor="text1"/>
          <w:sz w:val="24"/>
        </w:rPr>
        <w:t xml:space="preserve">月度报告：每月第5个工作日前，向贵方提交加盖公章的《消防安全月度履职报告》，内容包括当月巡查总数、隐患发现与整改清单、设施状态、值班出勤及培训演练情况。</w:t>
      </w:r>
      <w:bookmarkEnd w:id="89"/>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3.现场检查：贵方有权随时检查（含非工作时间），我方须无条件配合并提供真实记录。</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4.停工权利：若发现重大隐患且我方未立即整改，贵方可直接下达停工/停止使用指令，由此造成的全部损失由我方自行承担。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四、违约赔偿</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因我方违反</w:t>
      </w:r>
      <w:r>
        <w:rPr>
          <w:rFonts w:hint="eastAsia" w:ascii="宋体" w:hAnsi="宋体" w:cs="宋体"/>
          <w:color w:val="000000" w:themeColor="text1"/>
          <w:sz w:val="24"/>
        </w:rPr>
        <w:t xml:space="preserve">本承诺</w:t>
      </w:r>
      <w:r>
        <w:rPr>
          <w:rFonts w:hint="eastAsia" w:ascii="宋体" w:hAnsi="宋体" w:cs="宋体"/>
          <w:color w:val="000000" w:themeColor="text1"/>
          <w:sz w:val="24"/>
        </w:rPr>
        <w:t xml:space="preserve">书，导致贵方被索赔、处罚或产生诉讼费、律师费、赔偿金等，贵方有权全额向我方追偿，我方在收到书面通知后7日内付清。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五、效力与解除</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本承诺</w:t>
      </w:r>
      <w:r>
        <w:rPr>
          <w:rFonts w:hint="eastAsia" w:ascii="宋体" w:hAnsi="宋体" w:cs="宋体"/>
          <w:color w:val="000000" w:themeColor="text1"/>
          <w:sz w:val="24"/>
        </w:rPr>
        <w:t xml:space="preserve">书为双方主合同的组成部分。我方未履行承诺（包括但不限于未按时提交记录或报告、记录弄虚作假），视为根本违约，贵方可单方解除合同并要求我方承担违约责任。</w:t>
      </w:r>
      <w:r/>
    </w:p>
    <w:p>
      <w:pPr>
        <w:ind w:right="844"/>
        <w:jc w:val="center"/>
        <w:spacing w:line="360" w:lineRule="auto"/>
        <w:rPr>
          <w:rFonts w:hint="eastAsia" w:ascii="宋体" w:hAnsi="宋体" w:cs="宋体"/>
          <w:color w:val="000000" w:themeColor="text1"/>
          <w:sz w:val="24"/>
        </w:rPr>
      </w:pPr>
      <w:r>
        <w:rPr>
          <w:rFonts w:ascii="宋体" w:hAnsi="宋体" w:cs="宋体"/>
          <w:color w:val="000000" w:themeColor="text1"/>
          <w:sz w:val="24"/>
        </w:rPr>
        <w:t xml:space="preserve">                           </w:t>
      </w:r>
      <w:r>
        <w:rPr>
          <w:rFonts w:hint="eastAsia" w:ascii="宋体" w:hAnsi="宋体" w:cs="宋体"/>
          <w:color w:val="000000" w:themeColor="text1"/>
          <w:sz w:val="24"/>
        </w:rPr>
        <w:t xml:space="preserve">承诺方（</w:t>
      </w:r>
      <w:r>
        <w:rPr>
          <w:rFonts w:ascii="宋体" w:hAnsi="宋体" w:cs="宋体"/>
          <w:color w:val="000000" w:themeColor="text1"/>
          <w:sz w:val="24"/>
        </w:rPr>
        <w:t xml:space="preserve">加盖电子公章</w:t>
      </w:r>
      <w:r>
        <w:rPr>
          <w:rFonts w:hint="eastAsia" w:ascii="宋体" w:hAnsi="宋体" w:cs="宋体"/>
          <w:color w:val="000000" w:themeColor="text1"/>
          <w:sz w:val="24"/>
        </w:rPr>
        <w:t xml:space="preserve">）：</w:t>
      </w:r>
      <w:r/>
    </w:p>
    <w:p>
      <w:pPr>
        <w:ind w:right="844"/>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法定代表人/授权代表（签字）：</w:t>
      </w:r>
      <w:r/>
    </w:p>
    <w:p>
      <w:pPr>
        <w:jc w:val="left"/>
        <w:widowControl/>
        <w:rPr>
          <w:color w:val="000000" w:themeColor="text1"/>
        </w:rPr>
      </w:pPr>
      <w:r>
        <w:rPr>
          <w:color w:val="000000" w:themeColor="text1"/>
        </w:rPr>
      </w:r>
      <w:r/>
    </w:p>
    <w:p>
      <w:pPr>
        <w:jc w:val="left"/>
        <w:widowControl/>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rPr>
          <w:color w:val="000000" w:themeColor="text1"/>
        </w:rPr>
      </w:pPr>
      <w:r>
        <w:rPr>
          <w:color w:val="000000" w:themeColor="text1"/>
        </w:rPr>
      </w:r>
      <w:r/>
    </w:p>
    <w:p>
      <w:pPr>
        <w:pStyle w:val="854"/>
        <w:numPr>
          <w:ilvl w:val="0"/>
          <w:numId w:val="0"/>
        </w:numPr>
        <w:spacing w:before="100" w:after="100" w:line="360" w:lineRule="auto"/>
        <w:rPr>
          <w:rFonts w:hint="eastAsia" w:ascii="宋体" w:hAnsi="宋体" w:cs="宋体"/>
          <w:color w:val="000000" w:themeColor="text1"/>
          <w:szCs w:val="32"/>
          <w:shd w:val="clear" w:color="auto" w:fill="ffffff"/>
        </w:rPr>
      </w:pPr>
      <w:r/>
      <w:bookmarkStart w:id="90" w:name="合同编号"/>
      <w:r/>
      <w:bookmarkStart w:id="91" w:name="_Toc185951619"/>
      <w:r/>
      <w:bookmarkStart w:id="92" w:name="_Toc8262"/>
      <w:r/>
      <w:bookmarkEnd w:id="90"/>
      <w:r>
        <w:rPr>
          <w:rFonts w:hint="eastAsia" w:ascii="宋体" w:hAnsi="宋体" w:cs="宋体"/>
          <w:color w:val="000000" w:themeColor="text1"/>
          <w:szCs w:val="32"/>
          <w:shd w:val="clear" w:color="auto" w:fill="ffffff"/>
        </w:rPr>
        <w:t xml:space="preserve">第六章  投标文件格式及附件</w:t>
      </w:r>
      <w:bookmarkEnd w:id="91"/>
      <w:r/>
      <w:bookmarkEnd w:id="92"/>
      <w:r/>
      <w:r/>
    </w:p>
    <w:p>
      <w:pPr>
        <w:spacing w:line="440" w:lineRule="exact"/>
        <w:rPr>
          <w:rFonts w:hint="eastAsia" w:ascii="宋体" w:hAnsi="宋体"/>
          <w:color w:val="000000" w:themeColor="text1"/>
          <w:sz w:val="20"/>
          <w:szCs w:val="20"/>
        </w:rPr>
      </w:pPr>
      <w:r>
        <w:rPr>
          <w:rFonts w:hint="eastAsia" w:ascii="宋体" w:hAnsi="宋体"/>
          <w:color w:val="000000" w:themeColor="text1"/>
          <w:sz w:val="20"/>
          <w:szCs w:val="20"/>
        </w:rPr>
      </w:r>
      <w:r/>
    </w:p>
    <w:p>
      <w:pPr>
        <w:spacing w:line="440" w:lineRule="exact"/>
        <w:rPr>
          <w:rFonts w:hint="eastAsia" w:ascii="宋体" w:hAnsi="宋体"/>
          <w:color w:val="000000" w:themeColor="text1"/>
          <w:sz w:val="20"/>
          <w:szCs w:val="20"/>
        </w:rPr>
      </w:pPr>
      <w:r>
        <w:rPr>
          <w:rFonts w:hint="eastAsia" w:ascii="宋体" w:hAnsi="宋体"/>
          <w:color w:val="000000" w:themeColor="text1"/>
          <w:sz w:val="20"/>
          <w:szCs w:val="20"/>
        </w:rPr>
      </w:r>
      <w:r/>
    </w:p>
    <w:p>
      <w:pPr>
        <w:jc w:val="center"/>
        <w:rPr>
          <w:rFonts w:hint="eastAsia" w:ascii="宋体" w:hAnsi="宋体"/>
          <w:b/>
          <w:color w:val="000000" w:themeColor="text1"/>
          <w:sz w:val="72"/>
        </w:rPr>
      </w:pPr>
      <w:r/>
      <w:bookmarkStart w:id="93" w:name="OLE_LINK31"/>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ind w:firstLine="3708"/>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编号：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（加盖电子公章） </w:t>
      </w:r>
      <w:r/>
    </w:p>
    <w:p>
      <w:pPr>
        <w:rPr>
          <w:rFonts w:hint="eastAsia"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bookmarkEnd w:id="93"/>
      <w:r/>
      <w:r/>
    </w:p>
    <w:p>
      <w:pPr>
        <w:rPr>
          <w:color w:val="000000" w:themeColor="text1"/>
        </w:rPr>
      </w:pPr>
      <w:r>
        <w:rPr>
          <w:color w:val="000000" w:themeColor="text1"/>
        </w:rPr>
      </w:r>
      <w:r/>
    </w:p>
    <w:p>
      <w:pPr>
        <w:pStyle w:val="855"/>
        <w:jc w:val="center"/>
        <w:spacing w:line="415" w:lineRule="auto"/>
        <w:tabs>
          <w:tab w:val="left" w:pos="840" w:leader="none"/>
        </w:tabs>
        <w:rPr>
          <w:color w:val="000000" w:themeColor="text1"/>
        </w:rPr>
      </w:pPr>
      <w:r>
        <w:rPr>
          <w:rFonts w:ascii="宋体" w:hAnsi="宋体"/>
          <w:color w:val="000000" w:themeColor="text1"/>
          <w:sz w:val="36"/>
        </w:rPr>
        <w:br w:type="page" w:clear="all"/>
      </w:r>
      <w:bookmarkStart w:id="94" w:name="_Toc185951620"/>
      <w:r/>
      <w:bookmarkStart w:id="95" w:name="_Toc19417"/>
      <w:r>
        <w:rPr>
          <w:rFonts w:hint="eastAsia"/>
          <w:color w:val="000000" w:themeColor="text1"/>
        </w:rPr>
        <w:t xml:space="preserve">资格性和符合性检查响应对照表</w:t>
      </w:r>
      <w:bookmarkEnd w:id="94"/>
      <w:r/>
      <w:r/>
    </w:p>
    <w:p>
      <w:pPr>
        <w:ind w:firstLine="206"/>
        <w:spacing w:before="50" w:after="50" w:line="360" w:lineRule="auto"/>
        <w:rPr>
          <w:color w:val="000000" w:themeColor="text1"/>
          <w:u w:val="single"/>
        </w:rPr>
      </w:pPr>
      <w:r>
        <w:rPr>
          <w:rFonts w:hint="eastAsia"/>
          <w:color w:val="000000" w:themeColor="text1"/>
        </w:rPr>
        <w:t xml:space="preserve">项目名称：</w:t>
      </w:r>
      <w:r>
        <w:rPr>
          <w:rFonts w:hint="eastAsia"/>
          <w:color w:val="000000" w:themeColor="text1"/>
        </w:rPr>
        <w:t xml:space="preserve">                                                 </w:t>
      </w:r>
      <w:r>
        <w:rPr>
          <w:rFonts w:hint="eastAsia"/>
          <w:color w:val="000000" w:themeColor="text1"/>
        </w:rPr>
        <w:t xml:space="preserve">项目编号：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W w:w="4290" w:type="dxa"/>
            <w:vAlign w:val="center"/>
            <w:textDirection w:val="lrTb"/>
            <w:noWrap w:val="false"/>
          </w:tcPr>
          <w:p>
            <w:pPr>
              <w:jc w:val="center"/>
              <w:rPr>
                <w:rFonts w:hint="eastAsia" w:ascii="宋体" w:hAnsi="宋体" w:cs="宋体"/>
                <w:b/>
                <w:color w:val="000000" w:themeColor="text1"/>
                <w:sz w:val="24"/>
              </w:rPr>
            </w:pPr>
            <w:r>
              <w:rPr>
                <w:rFonts w:hint="eastAsia" w:ascii="宋体" w:hAnsi="宋体" w:cs="宋体"/>
                <w:b/>
                <w:color w:val="000000" w:themeColor="text1"/>
                <w:sz w:val="24"/>
              </w:rPr>
              <w:t xml:space="preserve">资格性审查响应内容</w:t>
            </w:r>
            <w:r/>
          </w:p>
        </w:tc>
        <w:tc>
          <w:tcPr>
            <w:tcW w:w="1928"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是否响应</w:t>
            </w: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（填是或者否）</w:t>
            </w:r>
            <w:r/>
          </w:p>
        </w:tc>
        <w:tc>
          <w:tcPr>
            <w:tcW w:w="1609"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投标</w:t>
            </w:r>
            <w:r>
              <w:rPr>
                <w:rFonts w:hint="eastAsia" w:ascii="宋体" w:hAnsi="宋体" w:cs="宋体"/>
                <w:color w:val="000000" w:themeColor="text1"/>
                <w:sz w:val="24"/>
              </w:rPr>
              <w:t xml:space="preserve">文件中的页码位置</w:t>
            </w:r>
            <w:r/>
          </w:p>
        </w:tc>
      </w:tr>
      <w:tr>
        <w:trPr>
          <w:trHeight w:val="584"/>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584"/>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584"/>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7"/>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7"/>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1383"/>
        </w:trPr>
        <w:tc>
          <w:tcPr>
            <w:tcW w:w="791"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W w:w="4290" w:type="dxa"/>
            <w:vAlign w:val="center"/>
            <w:textDirection w:val="lrTb"/>
            <w:noWrap w:val="false"/>
          </w:tcPr>
          <w:p>
            <w:pPr>
              <w:jc w:val="center"/>
              <w:rPr>
                <w:rFonts w:hint="eastAsia" w:ascii="宋体" w:hAnsi="宋体" w:cs="宋体"/>
                <w:b/>
                <w:color w:val="000000" w:themeColor="text1"/>
                <w:sz w:val="24"/>
              </w:rPr>
            </w:pPr>
            <w:r>
              <w:rPr>
                <w:rFonts w:hint="eastAsia" w:ascii="宋体" w:hAnsi="宋体" w:cs="宋体"/>
                <w:b/>
                <w:color w:val="000000" w:themeColor="text1"/>
                <w:sz w:val="24"/>
              </w:rPr>
              <w:t xml:space="preserve">符合性审查响应内容</w:t>
            </w:r>
            <w:r/>
          </w:p>
        </w:tc>
        <w:tc>
          <w:tcPr>
            <w:tcW w:w="1928"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是否响应</w:t>
            </w: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（填是或者否）</w:t>
            </w:r>
            <w:r/>
          </w:p>
        </w:tc>
        <w:tc>
          <w:tcPr>
            <w:tcW w:w="1609"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投标</w:t>
            </w:r>
            <w:r>
              <w:rPr>
                <w:rFonts w:hint="eastAsia" w:ascii="宋体" w:hAnsi="宋体" w:cs="宋体"/>
                <w:color w:val="000000" w:themeColor="text1"/>
                <w:sz w:val="24"/>
              </w:rPr>
              <w:t xml:space="preserve">文件中的页码位置</w:t>
            </w:r>
            <w:r/>
          </w:p>
        </w:tc>
      </w:tr>
      <w:tr>
        <w:trPr>
          <w:trHeight w:val="417"/>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5"/>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5"/>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5"/>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77"/>
        </w:trPr>
        <w:tc>
          <w:tcPr>
            <w:tcW w:w="791"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4290"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t xml:space="preserve">投标文件中的其他实质性（标“</w:t>
            </w:r>
            <w:r>
              <w:rPr>
                <w:rFonts w:hint="eastAsia" w:ascii="宋体" w:hAnsi="宋体" w:cs="宋体"/>
                <w:b/>
                <w:bCs/>
                <w:iCs/>
                <w:color w:val="000000" w:themeColor="text1"/>
                <w:sz w:val="24"/>
                <w:lang w:val="zh-CN"/>
              </w:rPr>
              <w:t xml:space="preserve">★</w:t>
            </w:r>
            <w:r>
              <w:rPr>
                <w:rFonts w:hint="eastAsia" w:ascii="宋体" w:hAnsi="宋体" w:cs="宋体"/>
                <w:b/>
                <w:iCs/>
                <w:color w:val="000000" w:themeColor="text1"/>
                <w:sz w:val="24"/>
              </w:rPr>
              <w:t xml:space="preserve">”</w:t>
            </w:r>
            <w:r>
              <w:rPr>
                <w:rFonts w:hint="eastAsia" w:ascii="宋体" w:hAnsi="宋体" w:cs="宋体"/>
                <w:color w:val="000000" w:themeColor="text1"/>
                <w:sz w:val="24"/>
              </w:rPr>
              <w:t xml:space="preserve">）要求（如有）</w:t>
            </w:r>
            <w:r/>
          </w:p>
        </w:tc>
        <w:tc>
          <w:tcPr>
            <w:tcW w:w="1928"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609"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bl>
    <w:p>
      <w:pPr>
        <w:jc w:val="left"/>
        <w:spacing w:line="360" w:lineRule="auto"/>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投标人名称（</w:t>
      </w:r>
      <w:r>
        <w:rPr>
          <w:rFonts w:ascii="宋体" w:hAnsi="宋体" w:cs="宋体"/>
          <w:color w:val="000000" w:themeColor="text1"/>
          <w:sz w:val="24"/>
        </w:rPr>
        <w:t xml:space="preserve">加盖电子公章</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法定代表人或授权代表（签字）：</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p>
    <w:p>
      <w:pPr>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日 期：</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p>
    <w:p>
      <w:pPr>
        <w:jc w:val="left"/>
        <w:spacing w:line="360" w:lineRule="auto"/>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left"/>
        <w:spacing w:line="360" w:lineRule="auto"/>
        <w:widowControl/>
        <w:rPr>
          <w:rFonts w:ascii="宋体" w:cs="宋体"/>
          <w:color w:val="000000" w:themeColor="text1"/>
          <w:szCs w:val="21"/>
          <w:lang w:val="zh-CN"/>
        </w:rPr>
      </w:pPr>
      <w:r>
        <w:rPr>
          <w:rFonts w:hint="eastAsia" w:ascii="宋体" w:hAnsi="宋体" w:cs="宋体"/>
          <w:color w:val="000000" w:themeColor="text1"/>
          <w:szCs w:val="21"/>
          <w:lang w:val="zh-CN"/>
        </w:rPr>
        <w:t xml:space="preserve">说明：如果行数不够，请自行增加。</w:t>
      </w:r>
      <w:r/>
    </w:p>
    <w:p>
      <w:pPr>
        <w:rPr>
          <w:color w:val="000000" w:themeColor="text1"/>
        </w:rPr>
      </w:pPr>
      <w:r>
        <w:rPr>
          <w:color w:val="000000" w:themeColor="text1"/>
        </w:rPr>
      </w:r>
      <w:r/>
    </w:p>
    <w:p>
      <w:pPr>
        <w:rPr>
          <w:color w:val="000000" w:themeColor="text1"/>
        </w:rPr>
      </w:pPr>
      <w:r>
        <w:rPr>
          <w:color w:val="000000" w:themeColor="text1"/>
        </w:rPr>
      </w:r>
      <w:r/>
    </w:p>
    <w:p>
      <w:pPr>
        <w:pStyle w:val="855"/>
        <w:jc w:val="center"/>
        <w:spacing w:line="415" w:lineRule="auto"/>
        <w:tabs>
          <w:tab w:val="left" w:pos="840" w:leader="none"/>
        </w:tabs>
        <w:rPr>
          <w:color w:val="000000" w:themeColor="text1"/>
        </w:rPr>
      </w:pPr>
      <w:r/>
      <w:bookmarkStart w:id="96" w:name="_Toc23132"/>
      <w:r>
        <w:rPr>
          <w:color w:val="000000" w:themeColor="text1"/>
        </w:rPr>
        <w:br w:type="page" w:clear="all"/>
      </w:r>
      <w:bookmarkStart w:id="97" w:name="_Toc185951621"/>
      <w:r>
        <w:rPr>
          <w:color w:val="000000" w:themeColor="text1"/>
        </w:rPr>
        <w:t xml:space="preserve">评分索引表（可按需调整）</w:t>
      </w:r>
      <w:bookmarkEnd w:id="96"/>
      <w:r/>
      <w:bookmarkEnd w:id="97"/>
      <w:r/>
      <w:r/>
    </w:p>
    <w:tbl>
      <w:tblPr>
        <w:tblpPr w:horzAnchor="margin" w:tblpXSpec="left" w:vertAnchor="text" w:tblpY="215" w:leftFromText="180" w:topFromText="0" w:rightFromText="180" w:bottomFromText="0"/>
        <w:tblW w:w="9240" w:type="dxa"/>
        <w:tblLayout w:type="fixed"/>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pStyle w:val="990"/>
              <w:ind w:left="722"/>
              <w:jc w:val="center"/>
              <w:rPr>
                <w:color w:val="000000" w:themeColor="text1"/>
              </w:rPr>
            </w:pPr>
            <w:r>
              <w:rPr>
                <w:rFonts w:hint="eastAsia" w:ascii="宋体" w:hAnsi="宋体"/>
                <w:b/>
                <w:color w:val="000000" w:themeColor="text1"/>
                <w:sz w:val="21"/>
              </w:rPr>
              <w:t xml:space="preserve">评分项目</w:t>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pStyle w:val="990"/>
              <w:ind w:left="625"/>
              <w:rPr>
                <w:color w:val="000000" w:themeColor="text1"/>
                <w:lang w:eastAsia="zh-CN"/>
              </w:rPr>
            </w:pPr>
            <w:r>
              <w:rPr>
                <w:rFonts w:hint="eastAsia" w:ascii="宋体" w:hAnsi="宋体"/>
                <w:b/>
                <w:color w:val="000000" w:themeColor="text1"/>
                <w:sz w:val="21"/>
                <w:lang w:eastAsia="zh-CN"/>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val="false"/>
          </w:tcPr>
          <w:p>
            <w:pPr>
              <w:rPr>
                <w:color w:val="000000" w:themeColor="text1"/>
              </w:rPr>
            </w:pPr>
            <w:r>
              <w:rPr>
                <w:color w:val="000000" w:themeColor="text1"/>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val="false"/>
          </w:tcPr>
          <w:p>
            <w:pPr>
              <w:rPr>
                <w:color w:val="000000" w:themeColor="text1"/>
              </w:rPr>
            </w:pPr>
            <w:r>
              <w:rPr>
                <w:color w:val="000000" w:themeColor="text1"/>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rPr>
            </w:pPr>
            <w:r>
              <w:rPr>
                <w:color w:val="000000" w:themeColor="text1"/>
              </w:rPr>
            </w:r>
            <w:r/>
          </w:p>
        </w:tc>
      </w:tr>
    </w:tbl>
    <w:p>
      <w:pPr>
        <w:spacing w:line="360" w:lineRule="auto"/>
        <w:rPr>
          <w:b/>
          <w:color w:val="000000" w:themeColor="text1"/>
        </w:rPr>
      </w:pPr>
      <w:r>
        <w:rPr>
          <w:b/>
          <w:color w:val="000000" w:themeColor="text1"/>
        </w:rPr>
      </w:r>
      <w:r/>
    </w:p>
    <w:p>
      <w:pPr>
        <w:spacing w:line="360" w:lineRule="auto"/>
        <w:rPr>
          <w:rFonts w:hint="eastAsia" w:ascii="宋体" w:hAnsi="宋体" w:cs="宋体"/>
          <w:b/>
          <w:color w:val="000000" w:themeColor="text1"/>
        </w:rPr>
      </w:pPr>
      <w:r>
        <w:rPr>
          <w:rFonts w:hint="eastAsia" w:ascii="宋体" w:hAnsi="宋体" w:cs="宋体"/>
          <w:b/>
          <w:color w:val="000000" w:themeColor="text1"/>
        </w:rPr>
        <w:t xml:space="preserve">注：各投标人可根据企业自身实际情况以及对招标文件的响应程度进行编制投标文件</w:t>
      </w:r>
      <w:r/>
    </w:p>
    <w:p>
      <w:pPr>
        <w:rPr>
          <w:color w:val="000000" w:themeColor="text1"/>
        </w:rPr>
      </w:pPr>
      <w:r>
        <w:rPr>
          <w:color w:val="000000" w:themeColor="text1"/>
        </w:rPr>
      </w:r>
      <w:r/>
    </w:p>
    <w:p>
      <w:pPr>
        <w:rPr>
          <w:color w:val="000000" w:themeColor="text1"/>
        </w:rPr>
      </w:pPr>
      <w:r>
        <w:rPr>
          <w:color w:val="000000" w:themeColor="text1"/>
        </w:rPr>
      </w:r>
      <w:r/>
    </w:p>
    <w:p>
      <w:pPr>
        <w:pStyle w:val="855"/>
        <w:spacing w:before="0" w:after="0" w:line="240" w:lineRule="auto"/>
        <w:tabs>
          <w:tab w:val="left" w:pos="840" w:leader="none"/>
        </w:tabs>
        <w:rPr>
          <w:rStyle w:val="939"/>
          <w:b/>
          <w:bCs/>
          <w:color w:val="000000" w:themeColor="text1"/>
          <w:sz w:val="28"/>
          <w:szCs w:val="28"/>
        </w:rPr>
      </w:pPr>
      <w:r/>
      <w:bookmarkStart w:id="98" w:name="_Toc185951622"/>
      <w:r>
        <w:rPr>
          <w:rStyle w:val="939"/>
          <w:rFonts w:hint="eastAsia"/>
          <w:b/>
          <w:bCs/>
          <w:color w:val="000000" w:themeColor="text1"/>
          <w:sz w:val="28"/>
          <w:szCs w:val="28"/>
        </w:rPr>
        <w:t xml:space="preserve">附件一、投标申请及声明格式</w:t>
      </w:r>
      <w:bookmarkEnd w:id="95"/>
      <w:r/>
      <w:bookmarkEnd w:id="98"/>
      <w:r/>
      <w:r/>
    </w:p>
    <w:p>
      <w:pPr>
        <w:jc w:val="center"/>
        <w:spacing w:line="360" w:lineRule="auto"/>
        <w:rPr>
          <w:rFonts w:hint="eastAsia" w:ascii="宋体" w:hAnsi="宋体" w:cs="宋体"/>
          <w:b/>
          <w:bCs/>
          <w:color w:val="000000" w:themeColor="text1"/>
          <w:sz w:val="28"/>
          <w:lang w:val="zh-CN"/>
        </w:rPr>
      </w:pPr>
      <w:r/>
      <w:bookmarkStart w:id="99" w:name="OLE_LINK14"/>
      <w:r/>
      <w:bookmarkStart w:id="100" w:name="OLE_LINK35"/>
      <w:r>
        <w:rPr>
          <w:rFonts w:hint="eastAsia" w:ascii="宋体" w:hAnsi="宋体" w:cs="宋体"/>
          <w:b/>
          <w:bCs/>
          <w:color w:val="000000" w:themeColor="text1"/>
          <w:sz w:val="28"/>
          <w:lang w:val="zh-CN"/>
        </w:rPr>
        <w:t xml:space="preserve">投标申请及声明</w:t>
      </w:r>
      <w:r/>
    </w:p>
    <w:p>
      <w:pPr>
        <w:spacing w:line="300" w:lineRule="auto"/>
        <w:shd w:val="clear" w:color="auto" w:fill="ffffff"/>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致：南京市佑安医院</w:t>
      </w:r>
      <w:r/>
    </w:p>
    <w:p>
      <w:pPr>
        <w:ind w:firstLine="48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根据贵方</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b/>
          <w:bCs/>
          <w:color w:val="000000" w:themeColor="text1"/>
          <w:sz w:val="24"/>
        </w:rPr>
        <w:t xml:space="preserve">（项目名称</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（项目编号）投标邀请，正式授权下述签字人</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(姓名和职务)代表投标人</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（投标人名称），提交投标文件。</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据此函，签字</w:t>
      </w:r>
      <w:r>
        <w:rPr>
          <w:rFonts w:hint="eastAsia" w:asciiTheme="minorEastAsia" w:hAnsiTheme="minorEastAsia" w:eastAsiaTheme="minorEastAsia"/>
          <w:color w:val="000000" w:themeColor="text1"/>
          <w:sz w:val="24"/>
        </w:rPr>
        <w:t xml:space="preserve">人兹宣布</w:t>
      </w:r>
      <w:r>
        <w:rPr>
          <w:rFonts w:hint="eastAsia" w:asciiTheme="minorEastAsia" w:hAnsiTheme="minorEastAsia" w:eastAsiaTheme="minorEastAsia"/>
          <w:color w:val="000000" w:themeColor="text1"/>
          <w:sz w:val="24"/>
        </w:rPr>
        <w:t xml:space="preserve">声明和承诺如下：</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hint="eastAsia" w:asciiTheme="minorEastAsia" w:hAnsiTheme="minorEastAsia" w:eastAsiaTheme="minorEastAsia"/>
          <w:b/>
          <w:bCs/>
          <w:color w:val="000000" w:themeColor="text1"/>
          <w:sz w:val="24"/>
        </w:rPr>
        <w:t xml:space="preserve">我们的资格条件完全符合政府采购法和本次招标要求</w:t>
      </w:r>
      <w:r>
        <w:rPr>
          <w:rFonts w:hint="eastAsia" w:asciiTheme="minorEastAsia" w:hAnsiTheme="minorEastAsia" w:eastAsiaTheme="minorEastAsia"/>
          <w:color w:val="000000" w:themeColor="text1"/>
          <w:sz w:val="24"/>
        </w:rPr>
        <w:t xml:space="preserve">，我们同意并向贵方提供了与投标有关的所有证据和资料。</w:t>
      </w:r>
      <w:r/>
    </w:p>
    <w:p>
      <w:pPr>
        <w:ind w:firstLine="482"/>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2、</w:t>
      </w:r>
      <w:r>
        <w:rPr>
          <w:rFonts w:hint="eastAsia" w:asciiTheme="minorEastAsia" w:hAnsiTheme="minorEastAsia" w:eastAsiaTheme="minorEastAsia"/>
          <w:b/>
          <w:color w:val="000000" w:themeColor="text1"/>
          <w:sz w:val="24"/>
        </w:rPr>
        <w:t xml:space="preserve">按招标要求，我们的投标总报价为（大写）</w:t>
      </w:r>
      <w:r>
        <w:rPr>
          <w:rFonts w:hint="eastAsia" w:asciiTheme="minorEastAsia" w:hAnsiTheme="minorEastAsia" w:eastAsiaTheme="minorEastAsia"/>
          <w:b/>
          <w:color w:val="000000" w:themeColor="text1"/>
          <w:sz w:val="24"/>
          <w:u w:val="single"/>
        </w:rPr>
        <w:t xml:space="preserve">          </w:t>
      </w:r>
      <w:r>
        <w:rPr>
          <w:rFonts w:hint="eastAsia" w:asciiTheme="minorEastAsia" w:hAnsiTheme="minorEastAsia" w:eastAsiaTheme="minorEastAsia"/>
          <w:b/>
          <w:color w:val="000000" w:themeColor="text1"/>
          <w:sz w:val="24"/>
        </w:rPr>
        <w:t xml:space="preserve">元人民币。 </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3、本项目服务期限为：</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b/>
          <w:bCs/>
          <w:color w:val="000000" w:themeColor="text1"/>
          <w:sz w:val="24"/>
          <w:u w:val="single"/>
        </w:rPr>
        <w:t xml:space="preserve">满足招标文件要求 </w:t>
      </w:r>
      <w:r>
        <w:rPr>
          <w:rFonts w:hint="eastAsia" w:asciiTheme="minorEastAsia" w:hAnsiTheme="minorEastAsia" w:eastAsiaTheme="minorEastAsia"/>
          <w:b/>
          <w:bCs/>
          <w:color w:val="000000" w:themeColor="text1"/>
          <w:sz w:val="24"/>
        </w:rPr>
        <w:t xml:space="preserve">。</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4、我们已详细审核全部招标文件及其有效补充文件，我们放弃对招标文件任何误解的权利，提交投标文件后，</w:t>
      </w:r>
      <w:r>
        <w:rPr>
          <w:rFonts w:hint="eastAsia" w:asciiTheme="minorEastAsia" w:hAnsiTheme="minorEastAsia" w:eastAsiaTheme="minorEastAsia"/>
          <w:b/>
          <w:bCs/>
          <w:color w:val="000000" w:themeColor="text1"/>
          <w:sz w:val="24"/>
        </w:rPr>
        <w:t xml:space="preserve">不对招标文件本身提出质疑</w:t>
      </w:r>
      <w:r>
        <w:rPr>
          <w:rFonts w:hint="eastAsia" w:asciiTheme="minorEastAsia" w:hAnsiTheme="minorEastAsia" w:eastAsiaTheme="minorEastAsia"/>
          <w:color w:val="000000" w:themeColor="text1"/>
          <w:sz w:val="24"/>
        </w:rPr>
        <w:t xml:space="preserve">。</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5、我们同意从规定的开标日期起遵循本投标文件，并在规定的投标有效期期满之前均具有约束力。</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6、投标截止时间结束后参加投标的投标人不足三家的，或在评标期间出现符合专业条件的投标人或者对招标文件</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实质响应的投标人不足三家情形的，我们酌情决定是否参加当场变更的竞争性谈判或单一来源方式采购。</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7、一旦我方中标，我方将根据招标文件的规定严格履行合同，并保证于承诺的时间完成货物的启动/集成、调试等服务，交付招标人验收、使用。</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9、与本投标有关的正式联系方式为：</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地   址：</w:t>
      </w:r>
      <w:r>
        <w:rPr>
          <w:rFonts w:hint="eastAsia" w:asciiTheme="minorEastAsia" w:hAnsiTheme="minorEastAsia" w:eastAsiaTheme="minorEastAsia"/>
          <w:color w:val="000000" w:themeColor="text1"/>
          <w:sz w:val="24"/>
          <w:u w:val="single"/>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电   话：</w:t>
      </w:r>
      <w:r>
        <w:rPr>
          <w:rFonts w:hint="eastAsia" w:asciiTheme="minorEastAsia" w:hAnsiTheme="minorEastAsia" w:eastAsiaTheme="minorEastAsia"/>
          <w:color w:val="000000" w:themeColor="text1"/>
          <w:sz w:val="24"/>
          <w:u w:val="single"/>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传   真：</w:t>
      </w:r>
      <w:r>
        <w:rPr>
          <w:rFonts w:hint="eastAsia" w:asciiTheme="minorEastAsia" w:hAnsiTheme="minorEastAsia" w:eastAsiaTheme="minorEastAsia"/>
          <w:color w:val="000000" w:themeColor="text1"/>
          <w:sz w:val="24"/>
          <w:u w:val="single"/>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开户银行：</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银行账号：</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投标人授权代表姓名（签字）：</w:t>
      </w:r>
      <w:r>
        <w:rPr>
          <w:rFonts w:hint="eastAsia" w:asciiTheme="minorEastAsia" w:hAnsiTheme="minorEastAsia" w:eastAsiaTheme="minorEastAsia"/>
          <w:color w:val="000000" w:themeColor="text1"/>
          <w:sz w:val="24"/>
          <w:u w:val="single"/>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投标人名称：</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加盖电子公章</w:t>
      </w:r>
      <w:r>
        <w:rPr>
          <w:rFonts w:hint="eastAsia" w:asciiTheme="minorEastAsia" w:hAnsiTheme="minorEastAsia" w:eastAsiaTheme="minorEastAsia"/>
          <w:color w:val="000000" w:themeColor="text1"/>
          <w:sz w:val="24"/>
        </w:rPr>
        <w:t xml:space="preserve">）</w:t>
      </w:r>
      <w:r/>
    </w:p>
    <w:p>
      <w:pPr>
        <w:ind w:firstLine="48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期：</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年</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月</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日</w:t>
      </w:r>
      <w:bookmarkEnd w:id="99"/>
      <w:r/>
      <w:bookmarkEnd w:id="100"/>
      <w:r/>
      <w:r/>
    </w:p>
    <w:p>
      <w:pPr>
        <w:jc w:val="left"/>
        <w:widowControl/>
        <w:rPr>
          <w:color w:val="000000" w:themeColor="text1"/>
          <w:sz w:val="20"/>
        </w:rPr>
      </w:pPr>
      <w:r>
        <w:rPr>
          <w:color w:val="000000" w:themeColor="text1"/>
        </w:rPr>
        <w:br w:type="page" w:clear="all"/>
      </w:r>
      <w:r/>
    </w:p>
    <w:p>
      <w:pPr>
        <w:pStyle w:val="874"/>
        <w:ind w:left="0" w:firstLine="0"/>
        <w:rPr>
          <w:color w:val="000000" w:themeColor="text1"/>
        </w:rPr>
      </w:pPr>
      <w:r>
        <w:rPr>
          <w:color w:val="000000" w:themeColor="text1"/>
        </w:rPr>
      </w:r>
      <w:r/>
    </w:p>
    <w:p>
      <w:pPr>
        <w:pStyle w:val="855"/>
        <w:spacing w:before="0" w:after="0" w:line="240" w:lineRule="auto"/>
        <w:tabs>
          <w:tab w:val="left" w:pos="840" w:leader="none"/>
        </w:tabs>
        <w:rPr>
          <w:rStyle w:val="939"/>
          <w:b/>
          <w:bCs/>
          <w:color w:val="000000" w:themeColor="text1"/>
          <w:sz w:val="28"/>
          <w:szCs w:val="28"/>
        </w:rPr>
      </w:pPr>
      <w:r/>
      <w:bookmarkStart w:id="101" w:name="_Toc537"/>
      <w:r/>
      <w:bookmarkStart w:id="102" w:name="_Toc185951623"/>
      <w:r>
        <w:rPr>
          <w:rStyle w:val="939"/>
          <w:rFonts w:hint="eastAsia"/>
          <w:b/>
          <w:bCs/>
          <w:color w:val="000000" w:themeColor="text1"/>
          <w:sz w:val="28"/>
          <w:szCs w:val="28"/>
        </w:rPr>
        <w:t xml:space="preserve">附件二、法定代表人授权委托书格式</w:t>
      </w:r>
      <w:bookmarkEnd w:id="101"/>
      <w:r/>
      <w:bookmarkEnd w:id="102"/>
      <w:r/>
      <w:r/>
    </w:p>
    <w:p>
      <w:pPr>
        <w:ind w:firstLine="562"/>
        <w:jc w:val="center"/>
        <w:spacing w:line="360" w:lineRule="auto"/>
        <w:rPr>
          <w:rFonts w:hint="eastAsia" w:ascii="宋体" w:hAnsi="宋体" w:cs="宋体"/>
          <w:b/>
          <w:bCs/>
          <w:color w:val="000000" w:themeColor="text1"/>
          <w:sz w:val="28"/>
          <w:lang w:val="zh-CN"/>
        </w:rPr>
      </w:pPr>
      <w:r>
        <w:rPr>
          <w:rFonts w:hint="eastAsia" w:ascii="宋体" w:hAnsi="宋体" w:cs="宋体"/>
          <w:b/>
          <w:bCs/>
          <w:color w:val="000000" w:themeColor="text1"/>
          <w:sz w:val="28"/>
          <w:lang w:val="zh-CN"/>
        </w:rPr>
      </w:r>
      <w:r/>
    </w:p>
    <w:p>
      <w:pPr>
        <w:jc w:val="center"/>
        <w:spacing w:line="360" w:lineRule="auto"/>
        <w:rPr>
          <w:rFonts w:hint="eastAsia" w:ascii="宋体" w:hAnsi="宋体" w:cs="宋体"/>
          <w:b/>
          <w:bCs/>
          <w:color w:val="000000" w:themeColor="text1"/>
          <w:sz w:val="28"/>
          <w:lang w:val="zh-CN"/>
        </w:rPr>
      </w:pPr>
      <w:r/>
      <w:bookmarkStart w:id="103" w:name="OLE_LINK36"/>
      <w:r/>
      <w:bookmarkStart w:id="104" w:name="OLE_LINK19"/>
      <w:r/>
      <w:bookmarkStart w:id="105" w:name="OLE_LINK15"/>
      <w:r>
        <w:rPr>
          <w:rFonts w:hint="eastAsia" w:ascii="宋体" w:hAnsi="宋体" w:cs="宋体"/>
          <w:b/>
          <w:bCs/>
          <w:color w:val="000000" w:themeColor="text1"/>
          <w:sz w:val="28"/>
          <w:lang w:val="zh-CN"/>
        </w:rPr>
        <w:t xml:space="preserve">法定代表人授权委托书</w:t>
      </w:r>
      <w:r/>
    </w:p>
    <w:p>
      <w:pPr>
        <w:jc w:val="left"/>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szCs w:val="21"/>
        </w:rPr>
      </w:r>
      <w:r/>
    </w:p>
    <w:p>
      <w:pPr>
        <w:spacing w:line="300" w:lineRule="auto"/>
        <w:shd w:val="clear" w:color="auto" w:fill="ffffff"/>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致：南京市佑安医院</w:t>
      </w:r>
      <w:r/>
    </w:p>
    <w:p>
      <w:pPr>
        <w:ind w:firstLine="480"/>
        <w:spacing w:line="360" w:lineRule="auto"/>
        <w:rPr>
          <w:color w:val="000000" w:themeColor="text1"/>
          <w:sz w:val="24"/>
        </w:rPr>
      </w:pPr>
      <w:r>
        <w:rPr>
          <w:rFonts w:hint="eastAsia"/>
          <w:color w:val="000000" w:themeColor="text1"/>
          <w:sz w:val="24"/>
        </w:rPr>
        <w:t xml:space="preserve">本授权书声明：注册于</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（投标人住址）的</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（投标人名称）法定代表人</w:t>
      </w:r>
      <w:r>
        <w:rPr>
          <w:rFonts w:hint="eastAsia"/>
          <w:color w:val="000000" w:themeColor="text1"/>
          <w:sz w:val="24"/>
          <w:u w:val="single"/>
        </w:rPr>
        <w:t xml:space="preserve">                 </w:t>
      </w:r>
      <w:r>
        <w:rPr>
          <w:rFonts w:hint="eastAsia"/>
          <w:color w:val="000000" w:themeColor="text1"/>
          <w:sz w:val="24"/>
        </w:rPr>
        <w:t xml:space="preserve">（法定代表人姓名、职务）代表本公司授权在下面签字的</w:t>
      </w:r>
      <w:r>
        <w:rPr>
          <w:rFonts w:hint="eastAsia"/>
          <w:color w:val="000000" w:themeColor="text1"/>
          <w:sz w:val="24"/>
          <w:u w:val="single"/>
        </w:rPr>
        <w:t xml:space="preserve">            </w:t>
      </w:r>
      <w:r>
        <w:rPr>
          <w:rFonts w:hint="eastAsia"/>
          <w:color w:val="000000" w:themeColor="text1"/>
          <w:sz w:val="24"/>
        </w:rPr>
        <w:t xml:space="preserve">（投标人代表姓名、职务）为本公司的合法代理人，就贵方组织的</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（项目名称），</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（项目编号）投标，以本公司名义处理一切与之有关的事务。</w:t>
      </w:r>
      <w:r/>
    </w:p>
    <w:p>
      <w:pPr>
        <w:ind w:firstLine="480"/>
        <w:spacing w:line="360" w:lineRule="auto"/>
        <w:rPr>
          <w:color w:val="000000" w:themeColor="text1"/>
          <w:sz w:val="24"/>
        </w:rPr>
      </w:pPr>
      <w:r>
        <w:rPr>
          <w:rFonts w:hint="eastAsia"/>
          <w:color w:val="000000" w:themeColor="text1"/>
          <w:sz w:val="24"/>
        </w:rPr>
        <w:t xml:space="preserve">本授权书于</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年</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月</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日签字生效，特此声明。</w:t>
      </w:r>
      <w:r/>
    </w:p>
    <w:p>
      <w:pPr>
        <w:rPr>
          <w:color w:val="000000" w:themeColor="text1"/>
        </w:rPr>
      </w:pPr>
      <w:r>
        <w:rPr>
          <w:rFonts w:hint="eastAsia"/>
          <w:color w:val="000000" w:themeColor="text1"/>
        </w:rPr>
        <w:t xml:space="preserve">    </w:t>
      </w:r>
      <w:r/>
    </w:p>
    <w:p>
      <w:pPr>
        <w:ind w:firstLine="480"/>
        <w:spacing w:line="480" w:lineRule="auto"/>
        <w:rPr>
          <w:color w:val="000000" w:themeColor="text1"/>
          <w:sz w:val="24"/>
        </w:rPr>
      </w:pPr>
      <w:r>
        <w:rPr>
          <w:rFonts w:hint="eastAsia"/>
          <w:color w:val="000000" w:themeColor="text1"/>
          <w:sz w:val="24"/>
        </w:rPr>
        <w:t xml:space="preserve">投标人名称</w:t>
      </w:r>
      <w:r>
        <w:rPr>
          <w:rFonts w:hint="eastAsia"/>
          <w:color w:val="000000" w:themeColor="text1"/>
          <w:sz w:val="24"/>
        </w:rPr>
        <w:t xml:space="preserve">:  </w:t>
      </w:r>
      <w:r>
        <w:rPr>
          <w:rFonts w:hint="eastAsia"/>
          <w:color w:val="000000" w:themeColor="text1"/>
          <w:sz w:val="24"/>
          <w:u w:val="single"/>
        </w:rPr>
        <w:t xml:space="preserve">                    </w:t>
      </w:r>
      <w:r>
        <w:rPr>
          <w:rFonts w:hint="eastAsia"/>
          <w:color w:val="000000" w:themeColor="text1"/>
          <w:sz w:val="24"/>
        </w:rPr>
        <w:t xml:space="preserve">（</w:t>
      </w:r>
      <w:r>
        <w:rPr>
          <w:color w:val="000000" w:themeColor="text1"/>
          <w:sz w:val="24"/>
        </w:rPr>
        <w:t xml:space="preserve">加盖电子公章</w:t>
      </w:r>
      <w:r>
        <w:rPr>
          <w:rFonts w:hint="eastAsia"/>
          <w:color w:val="000000" w:themeColor="text1"/>
          <w:sz w:val="24"/>
        </w:rPr>
        <w:t xml:space="preserve">）</w:t>
      </w:r>
      <w:r/>
    </w:p>
    <w:p>
      <w:pPr>
        <w:ind w:firstLine="480"/>
        <w:spacing w:line="480" w:lineRule="auto"/>
        <w:rPr>
          <w:color w:val="000000" w:themeColor="text1"/>
          <w:sz w:val="24"/>
          <w:u w:val="single"/>
        </w:rPr>
      </w:pPr>
      <w:r>
        <w:rPr>
          <w:rFonts w:hint="eastAsia"/>
          <w:color w:val="000000" w:themeColor="text1"/>
          <w:sz w:val="24"/>
        </w:rPr>
        <w:t xml:space="preserve">法定代表人签字：</w:t>
      </w:r>
      <w:r>
        <w:rPr>
          <w:rFonts w:hint="eastAsia"/>
          <w:color w:val="000000" w:themeColor="text1"/>
          <w:sz w:val="24"/>
          <w:u w:val="single"/>
        </w:rPr>
        <w:t xml:space="preserve">                          </w:t>
      </w:r>
      <w:r/>
    </w:p>
    <w:p>
      <w:pPr>
        <w:ind w:firstLine="480"/>
        <w:spacing w:line="480" w:lineRule="auto"/>
        <w:rPr>
          <w:color w:val="000000" w:themeColor="text1"/>
          <w:sz w:val="24"/>
        </w:rPr>
      </w:pPr>
      <w:r>
        <w:rPr>
          <w:rFonts w:hint="eastAsia"/>
          <w:color w:val="000000" w:themeColor="text1"/>
          <w:sz w:val="24"/>
        </w:rPr>
        <w:t xml:space="preserve">授权委托人签字：</w:t>
      </w:r>
      <w:r>
        <w:rPr>
          <w:rFonts w:hint="eastAsia"/>
          <w:color w:val="000000" w:themeColor="text1"/>
          <w:sz w:val="24"/>
          <w:u w:val="single"/>
        </w:rPr>
        <w:t xml:space="preserve">                          </w:t>
      </w:r>
      <w:r/>
    </w:p>
    <w:p>
      <w:pPr>
        <w:ind w:firstLine="480"/>
        <w:spacing w:line="480" w:lineRule="auto"/>
        <w:rPr>
          <w:color w:val="000000" w:themeColor="text1"/>
          <w:sz w:val="24"/>
        </w:rPr>
      </w:pPr>
      <w:r>
        <w:rPr>
          <w:rFonts w:hint="eastAsia"/>
          <w:color w:val="000000" w:themeColor="text1"/>
          <w:sz w:val="24"/>
        </w:rPr>
        <w:t xml:space="preserve">日</w:t>
      </w:r>
      <w:r>
        <w:rPr>
          <w:rFonts w:hint="eastAsia"/>
          <w:color w:val="000000" w:themeColor="text1"/>
          <w:sz w:val="24"/>
        </w:rPr>
        <w:t xml:space="preserve">     </w:t>
      </w:r>
      <w:r>
        <w:rPr>
          <w:rFonts w:hint="eastAsia"/>
          <w:color w:val="000000" w:themeColor="text1"/>
          <w:sz w:val="24"/>
        </w:rPr>
        <w:t xml:space="preserve">期：</w:t>
      </w:r>
      <w:r>
        <w:rPr>
          <w:rFonts w:hint="eastAsia"/>
          <w:color w:val="000000" w:themeColor="text1"/>
          <w:sz w:val="24"/>
        </w:rPr>
        <w:t xml:space="preserve"> </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月</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rPr>
        <w:t xml:space="preserve">日</w:t>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jc w:val="center"/>
        <w:rPr>
          <w:rFonts w:hint="eastAsia" w:asciiTheme="minorEastAsia" w:hAnsiTheme="minorEastAsia" w:eastAsiaTheme="minorEastAsia"/>
          <w:b/>
          <w:color w:val="000000" w:themeColor="text1"/>
          <w:sz w:val="24"/>
          <w:lang w:val="zh-CN"/>
        </w:rPr>
      </w:pPr>
      <w:r>
        <w:rPr>
          <w:rFonts w:hint="eastAsia" w:asciiTheme="minorEastAsia" w:hAnsiTheme="minorEastAsia" w:eastAsiaTheme="minorEastAsia"/>
          <w:b/>
          <w:color w:val="000000" w:themeColor="text1"/>
          <w:sz w:val="24"/>
          <w:lang w:val="zh-CN"/>
        </w:rPr>
        <w:t xml:space="preserve">法定代表人身份证正反面复印件</w:t>
      </w:r>
      <w:r/>
    </w:p>
    <w:p>
      <w:pPr>
        <w:jc w:val="center"/>
        <w:rPr>
          <w:rFonts w:hint="eastAsia" w:asciiTheme="minorEastAsia" w:hAnsiTheme="minorEastAsia" w:eastAsiaTheme="minorEastAsia"/>
          <w:b/>
          <w:color w:val="000000" w:themeColor="text1"/>
          <w:sz w:val="24"/>
          <w:lang w:val="zh-CN"/>
        </w:rPr>
      </w:pPr>
      <w:r>
        <w:rPr>
          <w:rFonts w:hint="eastAsia" w:asciiTheme="minorEastAsia" w:hAnsiTheme="minorEastAsia" w:eastAsiaTheme="minorEastAsia"/>
          <w:b/>
          <w:color w:val="000000" w:themeColor="text1"/>
          <w:sz w:val="24"/>
          <w:lang w:val="zh-CN"/>
        </w:rPr>
      </w:r>
      <w:r/>
    </w:p>
    <w:p>
      <w:pPr>
        <w:jc w:val="center"/>
        <w:rPr>
          <w:rFonts w:hint="eastAsia" w:asciiTheme="minorEastAsia" w:hAnsiTheme="minorEastAsia" w:eastAsiaTheme="minorEastAsia"/>
          <w:b/>
          <w:color w:val="000000" w:themeColor="text1"/>
          <w:sz w:val="24"/>
          <w:lang w:val="zh-CN"/>
        </w:rPr>
      </w:pPr>
      <w:r>
        <w:rPr>
          <w:rFonts w:hint="eastAsia" w:asciiTheme="minorEastAsia" w:hAnsiTheme="minorEastAsia" w:eastAsiaTheme="minorEastAsia"/>
          <w:b/>
          <w:color w:val="000000" w:themeColor="text1"/>
          <w:sz w:val="24"/>
          <w:lang w:val="zh-CN"/>
        </w:rPr>
      </w:r>
      <w:r/>
    </w:p>
    <w:p>
      <w:pPr>
        <w:jc w:val="center"/>
        <w:rPr>
          <w:color w:val="000000" w:themeColor="text1"/>
          <w:sz w:val="20"/>
          <w:szCs w:val="22"/>
          <w:lang w:val="zh-CN"/>
        </w:rPr>
      </w:pPr>
      <w:r>
        <w:rPr>
          <w:color w:val="000000" w:themeColor="text1"/>
          <w:sz w:val="20"/>
          <w:szCs w:val="22"/>
          <w:lang w:val="zh-CN"/>
        </w:rPr>
      </w:r>
      <w:r/>
    </w:p>
    <w:p>
      <w:pPr>
        <w:jc w:val="center"/>
        <w:rPr>
          <w:color w:val="000000" w:themeColor="text1"/>
          <w:sz w:val="20"/>
          <w:szCs w:val="22"/>
          <w:lang w:val="zh-CN"/>
        </w:rPr>
      </w:pPr>
      <w:r>
        <w:rPr>
          <w:color w:val="000000" w:themeColor="text1"/>
          <w:sz w:val="20"/>
          <w:szCs w:val="22"/>
          <w:lang w:val="zh-CN"/>
        </w:rPr>
      </w:r>
      <w:r/>
    </w:p>
    <w:p>
      <w:pPr>
        <w:jc w:val="center"/>
        <w:rPr>
          <w:color w:val="000000" w:themeColor="text1"/>
          <w:sz w:val="20"/>
          <w:szCs w:val="22"/>
          <w:lang w:val="zh-CN"/>
        </w:rPr>
      </w:pPr>
      <w:r>
        <w:rPr>
          <w:color w:val="000000" w:themeColor="text1"/>
          <w:sz w:val="20"/>
          <w:szCs w:val="22"/>
          <w:lang w:val="zh-CN"/>
        </w:rPr>
      </w:r>
      <w:r/>
    </w:p>
    <w:p>
      <w:pPr>
        <w:jc w:val="center"/>
        <w:rPr>
          <w:rFonts w:hint="eastAsia" w:asciiTheme="minorEastAsia" w:hAnsiTheme="minorEastAsia" w:eastAsiaTheme="minorEastAsia"/>
          <w:b/>
          <w:color w:val="000000" w:themeColor="text1"/>
          <w:sz w:val="24"/>
          <w:lang w:val="zh-CN"/>
        </w:rPr>
      </w:pPr>
      <w:r>
        <w:rPr>
          <w:rFonts w:hint="eastAsia" w:asciiTheme="minorEastAsia" w:hAnsiTheme="minorEastAsia" w:eastAsiaTheme="minorEastAsia"/>
          <w:b/>
          <w:color w:val="000000" w:themeColor="text1"/>
          <w:sz w:val="24"/>
          <w:lang w:val="zh-CN"/>
        </w:rPr>
        <w:t xml:space="preserve">委托代理人身份证正反面复印件</w:t>
      </w:r>
      <w:bookmarkEnd w:id="103"/>
      <w:r/>
      <w:r/>
    </w:p>
    <w:p>
      <w:pPr>
        <w:jc w:val="center"/>
        <w:rPr>
          <w:rFonts w:hint="eastAsia" w:asciiTheme="minorEastAsia" w:hAnsiTheme="minorEastAsia" w:eastAsiaTheme="minorEastAsia"/>
          <w:b/>
          <w:color w:val="000000" w:themeColor="text1"/>
          <w:sz w:val="28"/>
          <w:szCs w:val="28"/>
          <w:lang w:val="zh-CN"/>
        </w:rPr>
      </w:pPr>
      <w:r>
        <w:rPr>
          <w:rFonts w:hint="eastAsia" w:asciiTheme="minorEastAsia" w:hAnsiTheme="minorEastAsia" w:eastAsiaTheme="minorEastAsia"/>
          <w:b/>
          <w:color w:val="000000" w:themeColor="text1"/>
          <w:sz w:val="28"/>
          <w:szCs w:val="28"/>
          <w:lang w:val="zh-CN"/>
        </w:rPr>
      </w:r>
      <w:r/>
    </w:p>
    <w:p>
      <w:pPr>
        <w:jc w:val="center"/>
        <w:rPr>
          <w:rFonts w:hint="eastAsia" w:asciiTheme="minorEastAsia" w:hAnsiTheme="minorEastAsia" w:eastAsiaTheme="minorEastAsia"/>
          <w:b/>
          <w:color w:val="000000" w:themeColor="text1"/>
          <w:sz w:val="28"/>
          <w:szCs w:val="28"/>
          <w:lang w:val="zh-CN"/>
        </w:rPr>
      </w:pPr>
      <w:r>
        <w:rPr>
          <w:rFonts w:hint="eastAsia" w:asciiTheme="minorEastAsia" w:hAnsiTheme="minorEastAsia" w:eastAsiaTheme="minorEastAsia"/>
          <w:b/>
          <w:color w:val="000000" w:themeColor="text1"/>
          <w:sz w:val="28"/>
          <w:szCs w:val="28"/>
          <w:lang w:val="zh-CN"/>
        </w:rPr>
      </w:r>
      <w:r/>
    </w:p>
    <w:p>
      <w:pPr>
        <w:jc w:val="center"/>
        <w:rPr>
          <w:rFonts w:hint="eastAsia" w:asciiTheme="minorEastAsia" w:hAnsiTheme="minorEastAsia" w:eastAsiaTheme="minorEastAsia"/>
          <w:b/>
          <w:color w:val="000000" w:themeColor="text1"/>
          <w:sz w:val="28"/>
          <w:szCs w:val="28"/>
          <w:lang w:val="zh-CN"/>
        </w:rPr>
      </w:pPr>
      <w:r>
        <w:rPr>
          <w:rFonts w:hint="eastAsia" w:asciiTheme="minorEastAsia" w:hAnsiTheme="minorEastAsia" w:eastAsiaTheme="minorEastAsia"/>
          <w:b/>
          <w:color w:val="000000" w:themeColor="text1"/>
          <w:sz w:val="28"/>
          <w:szCs w:val="28"/>
          <w:lang w:val="zh-CN"/>
        </w:rPr>
      </w:r>
      <w:r/>
    </w:p>
    <w:p>
      <w:pPr>
        <w:jc w:val="left"/>
        <w:widowControl/>
        <w:rPr>
          <w:rStyle w:val="939"/>
          <w:rFonts w:eastAsiaTheme="majorEastAsia" w:cstheme="majorBidi"/>
          <w:bCs w:val="0"/>
          <w:color w:val="000000" w:themeColor="text1"/>
          <w:sz w:val="28"/>
          <w:szCs w:val="28"/>
        </w:rPr>
      </w:pPr>
      <w:r/>
      <w:bookmarkStart w:id="106" w:name="_Toc185951624"/>
      <w:r/>
      <w:bookmarkStart w:id="107" w:name="_Toc29878"/>
      <w:r/>
      <w:bookmarkEnd w:id="104"/>
      <w:r/>
      <w:bookmarkEnd w:id="105"/>
      <w:r/>
      <w:r/>
    </w:p>
    <w:p>
      <w:pPr>
        <w:pStyle w:val="855"/>
        <w:spacing w:before="0" w:after="0" w:line="240" w:lineRule="auto"/>
        <w:tabs>
          <w:tab w:val="left" w:pos="840" w:leader="none"/>
        </w:tabs>
        <w:rPr>
          <w:rStyle w:val="939"/>
          <w:b/>
          <w:color w:val="000000" w:themeColor="text1"/>
          <w:sz w:val="28"/>
          <w:szCs w:val="28"/>
        </w:rPr>
      </w:pPr>
      <w:r>
        <w:rPr>
          <w:rStyle w:val="939"/>
          <w:rFonts w:hint="eastAsia"/>
          <w:b/>
          <w:color w:val="000000" w:themeColor="text1"/>
          <w:sz w:val="28"/>
          <w:szCs w:val="28"/>
        </w:rPr>
        <w:t xml:space="preserve">附件三、开标一览表格式</w:t>
      </w:r>
      <w:bookmarkEnd w:id="106"/>
      <w:r/>
      <w:bookmarkEnd w:id="107"/>
      <w:r/>
      <w:r/>
    </w:p>
    <w:p>
      <w:pPr>
        <w:jc w:val="center"/>
        <w:spacing w:line="360" w:lineRule="auto"/>
        <w:rPr>
          <w:rFonts w:hint="eastAsia" w:ascii="宋体" w:hAnsi="宋体" w:cs="宋体"/>
          <w:b/>
          <w:bCs/>
          <w:color w:val="000000" w:themeColor="text1"/>
          <w:sz w:val="28"/>
          <w:lang w:val="zh-CN"/>
        </w:rPr>
      </w:pPr>
      <w:r/>
      <w:bookmarkStart w:id="108" w:name="OLE_LINK16"/>
      <w:r>
        <w:rPr>
          <w:rFonts w:hint="eastAsia" w:ascii="宋体" w:hAnsi="宋体" w:cs="宋体"/>
          <w:b/>
          <w:bCs/>
          <w:color w:val="000000" w:themeColor="text1"/>
          <w:sz w:val="28"/>
          <w:lang w:val="zh-CN"/>
        </w:rPr>
        <w:t xml:space="preserve">开标一览表</w:t>
      </w:r>
      <w:r/>
    </w:p>
    <w:p>
      <w:pPr>
        <w:rPr>
          <w:color w:val="000000" w:themeColor="text1"/>
          <w:lang w:val="zh-CN"/>
        </w:rPr>
      </w:pPr>
      <w:r>
        <w:rPr>
          <w:color w:val="000000" w:themeColor="text1"/>
          <w:lang w:val="zh-CN"/>
        </w:rPr>
      </w:r>
      <w:r/>
    </w:p>
    <w:tbl>
      <w:tblPr>
        <w:tblW w:w="9479" w:type="dxa"/>
        <w:jc w:val="center"/>
        <w:tblLayout w:type="fixed"/>
        <w:tblCellMar>
          <w:left w:w="10" w:type="dxa"/>
          <w:right w:w="1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b/>
                <w:color w:val="000000" w:themeColor="text1"/>
                <w:szCs w:val="21"/>
              </w:rPr>
            </w:pPr>
            <w:r>
              <w:rPr>
                <w:rFonts w:ascii="宋体" w:hAnsi="宋体" w:cs="宋体"/>
                <w:b/>
                <w:color w:val="000000" w:themeColor="text1"/>
                <w:szCs w:val="21"/>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000000" w:themeColor="text1"/>
                <w:szCs w:val="21"/>
              </w:rPr>
            </w:pPr>
            <w:r>
              <w:rPr>
                <w:color w:val="000000" w:themeColor="text1"/>
                <w:szCs w:val="21"/>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color w:val="000000" w:themeColor="text1"/>
                <w:szCs w:val="21"/>
              </w:rPr>
            </w:pPr>
            <w:r>
              <w:rPr>
                <w:rFonts w:ascii="宋体" w:hAnsi="宋体" w:cs="宋体"/>
                <w:b/>
                <w:color w:val="000000" w:themeColor="text1"/>
                <w:szCs w:val="21"/>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000000" w:themeColor="text1"/>
                <w:szCs w:val="21"/>
              </w:rPr>
            </w:pPr>
            <w:r>
              <w:rPr>
                <w:color w:val="000000" w:themeColor="text1"/>
                <w:szCs w:val="21"/>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872"/>
              <w:jc w:val="left"/>
              <w:rPr>
                <w:rFonts w:hint="eastAsia" w:cs="宋体" w:asciiTheme="minorEastAsia" w:hAnsiTheme="minorEastAsia" w:eastAsiaTheme="minorEastAsia"/>
                <w:b w:val="0"/>
                <w:bCs w:val="0"/>
                <w:color w:val="000000" w:themeColor="text1"/>
                <w:sz w:val="24"/>
              </w:rPr>
            </w:pPr>
            <w:r>
              <w:rPr>
                <w:rFonts w:hint="eastAsia" w:cs="宋体" w:asciiTheme="minorEastAsia" w:hAnsiTheme="minorEastAsia" w:eastAsiaTheme="minorEastAsia"/>
                <w:b w:val="0"/>
                <w:bCs w:val="0"/>
                <w:color w:val="000000" w:themeColor="text1"/>
                <w:sz w:val="24"/>
              </w:rPr>
              <w:t xml:space="preserve">大写（人民币）：</w:t>
            </w:r>
            <w:r/>
          </w:p>
          <w:p>
            <w:pPr>
              <w:pStyle w:val="872"/>
              <w:jc w:val="left"/>
              <w:rPr>
                <w:rFonts w:hint="eastAsia" w:cs="宋体" w:asciiTheme="minorEastAsia" w:hAnsiTheme="minorEastAsia" w:eastAsiaTheme="minorEastAsia"/>
                <w:b w:val="0"/>
                <w:bCs w:val="0"/>
                <w:color w:val="000000" w:themeColor="text1"/>
                <w:sz w:val="24"/>
              </w:rPr>
            </w:pPr>
            <w:r>
              <w:rPr>
                <w:rFonts w:hint="eastAsia" w:cs="宋体" w:asciiTheme="minorEastAsia" w:hAnsiTheme="minorEastAsia" w:eastAsiaTheme="minorEastAsia"/>
                <w:b w:val="0"/>
                <w:bCs w:val="0"/>
                <w:color w:val="000000" w:themeColor="text1"/>
                <w:sz w:val="24"/>
              </w:rPr>
            </w:r>
            <w:r/>
          </w:p>
          <w:p>
            <w:pPr>
              <w:ind w:left="420" w:hanging="420"/>
              <w:jc w:val="left"/>
              <w:spacing w:line="288"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小写（人民币）：</w:t>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服务期限</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left"/>
              <w:spacing w:line="288"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bCs/>
                <w:color w:val="000000" w:themeColor="text1"/>
                <w:szCs w:val="21"/>
              </w:rPr>
            </w:pPr>
            <w:r>
              <w:rPr>
                <w:rFonts w:hint="eastAsia" w:ascii="宋体" w:hAnsi="宋体" w:cs="宋体"/>
                <w:b/>
                <w:bCs/>
                <w:color w:val="000000" w:themeColor="text1"/>
              </w:rPr>
              <w:t xml:space="preserve">项目负责人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288" w:lineRule="auto"/>
              <w:rPr>
                <w:rFonts w:hint="eastAsia" w:ascii="宋体" w:hAnsi="宋体" w:cs="宋体"/>
                <w:color w:val="000000" w:themeColor="text1"/>
                <w:szCs w:val="21"/>
              </w:rPr>
            </w:pPr>
            <w:r>
              <w:rPr>
                <w:rFonts w:hint="eastAsia" w:ascii="宋体" w:hAnsi="宋体" w:cs="宋体"/>
                <w:color w:val="000000" w:themeColor="text1"/>
              </w:rPr>
              <w:t xml:space="preserve">姓名：                     身份证号：</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spacing w:line="288" w:lineRule="auto"/>
              <w:rPr>
                <w:rFonts w:hint="eastAsia" w:ascii="宋体" w:hAnsi="宋体" w:cs="宋体"/>
                <w:b/>
                <w:color w:val="000000" w:themeColor="text1"/>
                <w:szCs w:val="21"/>
                <w:lang w:val="zh-CN"/>
              </w:rPr>
            </w:pPr>
            <w:r>
              <w:rPr>
                <w:rFonts w:hint="eastAsia" w:ascii="宋体" w:hAnsi="宋体" w:cs="Arial"/>
                <w:b/>
                <w:color w:val="000000" w:themeColor="text1"/>
                <w:szCs w:val="21"/>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firstLine="473"/>
              <w:spacing w:line="288" w:lineRule="auto"/>
              <w:rPr>
                <w:rFonts w:hint="eastAsia" w:ascii="宋体" w:hAnsi="宋体" w:cs="宋体"/>
                <w:color w:val="000000" w:themeColor="text1"/>
                <w:szCs w:val="21"/>
                <w:lang w:val="zh-CN"/>
              </w:rPr>
            </w:pPr>
            <w:r>
              <w:rPr>
                <w:rFonts w:ascii="宋体" w:hAnsi="宋体" w:cs="Arial"/>
                <w:bCs/>
                <w:color w:val="000000" w:themeColor="text1"/>
                <w:szCs w:val="21"/>
                <w:u w:val="single"/>
              </w:rPr>
              <w:t xml:space="preserve">                  </w:t>
            </w:r>
            <w:r>
              <w:rPr>
                <w:rFonts w:hint="eastAsia" w:ascii="宋体" w:hAnsi="宋体" w:cs="Arial"/>
                <w:color w:val="000000" w:themeColor="text1"/>
                <w:szCs w:val="21"/>
              </w:rPr>
              <w:t xml:space="preserve">（</w:t>
            </w:r>
            <w:r>
              <w:rPr>
                <w:rFonts w:hint="eastAsia" w:ascii="宋体" w:hAnsi="宋体" w:cs="Arial"/>
                <w:color w:val="000000" w:themeColor="text1"/>
                <w:szCs w:val="21"/>
                <w:lang w:val="zh-CN"/>
              </w:rPr>
              <w:t xml:space="preserve">填写“是”或“否”</w:t>
            </w:r>
            <w:r>
              <w:rPr>
                <w:rFonts w:hint="eastAsia" w:ascii="宋体" w:hAnsi="宋体" w:cs="Arial"/>
                <w:color w:val="000000" w:themeColor="text1"/>
                <w:szCs w:val="21"/>
              </w:rPr>
              <w:t xml:space="preserve">）</w:t>
            </w:r>
            <w:r/>
          </w:p>
        </w:tc>
      </w:tr>
    </w:tbl>
    <w:p>
      <w:pPr>
        <w:rPr>
          <w:color w:val="000000" w:themeColor="text1"/>
          <w:lang w:val="zh-CN"/>
        </w:rPr>
      </w:pPr>
      <w:r>
        <w:rPr>
          <w:color w:val="000000" w:themeColor="text1"/>
          <w:lang w:val="zh-CN"/>
        </w:rPr>
      </w:r>
      <w:r/>
    </w:p>
    <w:p>
      <w:pPr>
        <w:rPr>
          <w:color w:val="000000" w:themeColor="text1"/>
          <w:lang w:val="zh-CN"/>
        </w:rPr>
      </w:pPr>
      <w:r>
        <w:rPr>
          <w:rFonts w:hint="eastAsia"/>
          <w:color w:val="000000" w:themeColor="text1"/>
          <w:lang w:val="zh-CN"/>
        </w:rPr>
        <w:t xml:space="preserve">说明：</w:t>
      </w:r>
      <w:r/>
    </w:p>
    <w:p>
      <w:pPr>
        <w:rPr>
          <w:b/>
          <w:bCs/>
          <w:color w:val="000000" w:themeColor="text1"/>
          <w:lang w:val="zh-CN"/>
        </w:rPr>
      </w:pPr>
      <w:r>
        <w:rPr>
          <w:rFonts w:hint="eastAsia"/>
          <w:b/>
          <w:bCs/>
          <w:color w:val="000000" w:themeColor="text1"/>
          <w:lang w:val="zh-CN"/>
        </w:rPr>
        <w:t xml:space="preserve">1</w:t>
      </w:r>
      <w:r>
        <w:rPr>
          <w:rFonts w:hint="eastAsia"/>
          <w:b/>
          <w:bCs/>
          <w:color w:val="000000" w:themeColor="text1"/>
          <w:lang w:val="zh-CN"/>
        </w:rPr>
        <w:t xml:space="preserve">、《开标一览表》一份，要求单独封装并标明“开标一览表”字样，随投标文件一并递交，以便唱标时使用。</w:t>
      </w:r>
      <w:r/>
    </w:p>
    <w:p>
      <w:pPr>
        <w:rPr>
          <w:color w:val="000000" w:themeColor="text1"/>
          <w:lang w:val="zh-CN"/>
        </w:rPr>
      </w:pPr>
      <w:r>
        <w:rPr>
          <w:rFonts w:hint="eastAsia"/>
          <w:color w:val="000000" w:themeColor="text1"/>
          <w:lang w:val="zh-CN"/>
        </w:rPr>
        <w:t xml:space="preserve">2</w:t>
      </w:r>
      <w:r>
        <w:rPr>
          <w:rFonts w:hint="eastAsia"/>
          <w:color w:val="000000" w:themeColor="text1"/>
          <w:lang w:val="zh-CN"/>
        </w:rPr>
        <w:t xml:space="preserve">、本项目仅接受一个价格，不填报有选择性报价方案。若有优惠条款须注明，但不得影响报价，影响产品整体功能。</w:t>
      </w:r>
      <w:r/>
    </w:p>
    <w:p>
      <w:pPr>
        <w:rPr>
          <w:b/>
          <w:bCs/>
          <w:color w:val="000000" w:themeColor="text1"/>
        </w:rPr>
      </w:pPr>
      <w:r>
        <w:rPr>
          <w:rFonts w:hint="eastAsia"/>
          <w:b/>
          <w:bCs/>
          <w:color w:val="000000" w:themeColor="text1"/>
        </w:rPr>
        <w:t xml:space="preserve">4</w:t>
      </w:r>
      <w:r>
        <w:rPr>
          <w:rFonts w:hint="eastAsia"/>
          <w:b/>
          <w:bCs/>
          <w:color w:val="000000" w:themeColor="text1"/>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color w:val="000000" w:themeColor="text1"/>
          <w:lang w:val="zh-CN"/>
        </w:rPr>
      </w:pPr>
      <w:r>
        <w:rPr>
          <w:color w:val="000000" w:themeColor="text1"/>
          <w:lang w:val="zh-CN"/>
        </w:rPr>
      </w:r>
      <w:r/>
    </w:p>
    <w:p>
      <w:pPr>
        <w:rPr>
          <w:color w:val="000000" w:themeColor="text1"/>
          <w:lang w:val="zh-CN"/>
        </w:rPr>
      </w:pPr>
      <w:r>
        <w:rPr>
          <w:rFonts w:hint="eastAsia"/>
          <w:color w:val="000000" w:themeColor="text1"/>
        </w:rPr>
        <w:t xml:space="preserve">投标人名称</w:t>
      </w:r>
      <w:r>
        <w:rPr>
          <w:rFonts w:hint="eastAsia"/>
          <w:color w:val="000000" w:themeColor="text1"/>
          <w:lang w:val="zh-CN"/>
        </w:rPr>
        <w:t xml:space="preserve">:  </w:t>
      </w:r>
      <w:r>
        <w:rPr>
          <w:rFonts w:hint="eastAsia"/>
          <w:color w:val="000000" w:themeColor="text1"/>
          <w:u w:val="single"/>
          <w:lang w:val="zh-CN"/>
        </w:rPr>
        <w:t xml:space="preserve">                                        </w:t>
      </w:r>
      <w:r>
        <w:rPr>
          <w:rFonts w:hint="eastAsia"/>
          <w:color w:val="000000" w:themeColor="text1"/>
          <w:lang w:val="zh-CN"/>
        </w:rPr>
        <w:t xml:space="preserve">（</w:t>
      </w:r>
      <w:r>
        <w:rPr>
          <w:color w:val="000000" w:themeColor="text1"/>
          <w:lang w:val="zh-CN"/>
        </w:rPr>
        <w:t xml:space="preserve">加盖电子公章</w:t>
      </w:r>
      <w:r>
        <w:rPr>
          <w:rFonts w:hint="eastAsia"/>
          <w:color w:val="000000" w:themeColor="text1"/>
          <w:lang w:val="zh-CN"/>
        </w:rPr>
        <w:t xml:space="preserve">）</w:t>
      </w:r>
      <w:r/>
    </w:p>
    <w:p>
      <w:pPr>
        <w:rPr>
          <w:color w:val="000000" w:themeColor="text1"/>
        </w:rPr>
      </w:pPr>
      <w:r>
        <w:rPr>
          <w:rFonts w:hint="eastAsia"/>
          <w:color w:val="000000" w:themeColor="text1"/>
        </w:rPr>
        <w:t xml:space="preserve">日期：</w:t>
      </w:r>
      <w:r>
        <w:rPr>
          <w:rFonts w:hint="eastAsia"/>
          <w:color w:val="000000" w:themeColor="text1"/>
        </w:rPr>
        <w:t xml:space="preserve">     </w:t>
      </w:r>
      <w:r>
        <w:rPr>
          <w:rFonts w:hint="eastAsia"/>
          <w:color w:val="000000" w:themeColor="text1"/>
        </w:rPr>
        <w:t xml:space="preserve">年</w:t>
      </w:r>
      <w:r>
        <w:rPr>
          <w:rFonts w:hint="eastAsia"/>
          <w:color w:val="000000" w:themeColor="text1"/>
        </w:rPr>
        <w:t xml:space="preserve">    </w:t>
      </w:r>
      <w:r>
        <w:rPr>
          <w:rFonts w:hint="eastAsia"/>
          <w:color w:val="000000" w:themeColor="text1"/>
        </w:rPr>
        <w:t xml:space="preserve">月</w:t>
      </w:r>
      <w:r>
        <w:rPr>
          <w:rFonts w:hint="eastAsia"/>
          <w:color w:val="000000" w:themeColor="text1"/>
        </w:rPr>
        <w:t xml:space="preserve">    </w:t>
      </w:r>
      <w:r>
        <w:rPr>
          <w:rFonts w:hint="eastAsia"/>
          <w:color w:val="000000" w:themeColor="text1"/>
        </w:rPr>
        <w:t xml:space="preserve">日</w:t>
      </w:r>
      <w:r/>
    </w:p>
    <w:p>
      <w:pPr>
        <w:ind w:firstLine="562"/>
        <w:jc w:val="center"/>
        <w:spacing w:line="360" w:lineRule="auto"/>
        <w:rPr>
          <w:rFonts w:hint="eastAsia" w:ascii="宋体" w:hAnsi="宋体" w:cs="宋体"/>
          <w:b/>
          <w:bCs/>
          <w:color w:val="000000" w:themeColor="text1"/>
          <w:sz w:val="28"/>
        </w:rPr>
      </w:pPr>
      <w:r>
        <w:rPr>
          <w:rFonts w:hint="eastAsia" w:ascii="宋体" w:hAnsi="宋体" w:cs="宋体"/>
          <w:b/>
          <w:bCs/>
          <w:color w:val="000000" w:themeColor="text1"/>
          <w:sz w:val="28"/>
        </w:rPr>
      </w:r>
      <w:bookmarkEnd w:id="108"/>
      <w:r/>
      <w:r/>
    </w:p>
    <w:p>
      <w:pPr>
        <w:pStyle w:val="855"/>
        <w:spacing w:before="0" w:after="0" w:line="240" w:lineRule="auto"/>
        <w:tabs>
          <w:tab w:val="left" w:pos="840" w:leader="none"/>
        </w:tabs>
        <w:rPr>
          <w:rStyle w:val="939"/>
          <w:rFonts w:hint="eastAsia" w:ascii="宋体" w:hAnsi="宋体" w:cs="宋体"/>
          <w:b/>
          <w:bCs/>
          <w:color w:val="000000" w:themeColor="text1"/>
          <w:sz w:val="28"/>
          <w:szCs w:val="24"/>
          <w:lang w:val="zh-CN"/>
        </w:rPr>
      </w:pPr>
      <w:r>
        <w:rPr>
          <w:rFonts w:ascii="宋体" w:hAnsi="宋体"/>
          <w:b w:val="0"/>
          <w:bCs w:val="0"/>
          <w:color w:val="000000" w:themeColor="text1"/>
          <w:szCs w:val="21"/>
        </w:rPr>
        <w:br w:type="page" w:clear="all"/>
      </w:r>
      <w:bookmarkStart w:id="109" w:name="_Toc185951625"/>
      <w:r/>
      <w:bookmarkStart w:id="110" w:name="_Toc4979"/>
      <w:r>
        <w:rPr>
          <w:rStyle w:val="939"/>
          <w:rFonts w:hint="eastAsia"/>
          <w:b/>
          <w:color w:val="000000" w:themeColor="text1"/>
          <w:sz w:val="28"/>
          <w:szCs w:val="28"/>
        </w:rPr>
        <w:t xml:space="preserve">附件四、分项报价表格式</w:t>
      </w:r>
      <w:bookmarkEnd w:id="109"/>
      <w:r/>
      <w:bookmarkEnd w:id="110"/>
      <w:r/>
      <w:r/>
    </w:p>
    <w:p>
      <w:pPr>
        <w:jc w:val="center"/>
        <w:spacing w:line="360" w:lineRule="auto"/>
        <w:rPr>
          <w:rFonts w:hint="eastAsia" w:ascii="宋体" w:hAnsi="宋体" w:cs="宋体"/>
          <w:b/>
          <w:bCs/>
          <w:color w:val="000000" w:themeColor="text1"/>
          <w:sz w:val="28"/>
          <w:lang w:val="zh-CN"/>
        </w:rPr>
      </w:pPr>
      <w:r/>
      <w:bookmarkStart w:id="111" w:name="tip_risk_bookmark_44"/>
      <w:r>
        <w:rPr>
          <w:rFonts w:hint="eastAsia" w:ascii="宋体" w:hAnsi="宋体" w:cs="宋体"/>
          <w:b/>
          <w:bCs/>
          <w:color w:val="000000" w:themeColor="text1"/>
          <w:sz w:val="28"/>
          <w:lang w:val="zh-CN"/>
        </w:rPr>
        <w:t xml:space="preserve">分项报价表</w:t>
      </w:r>
      <w:r/>
    </w:p>
    <w:tbl>
      <w:tblPr>
        <w:tblW w:w="9347"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0"/>
        <w:gridCol w:w="2590"/>
        <w:gridCol w:w="2000"/>
        <w:gridCol w:w="1701"/>
        <w:gridCol w:w="2126"/>
      </w:tblGrid>
      <w:tr>
        <w:trPr>
          <w:cantSplit/>
          <w:trHeight w:val="1183"/>
          <w:tblHeader/>
        </w:trPr>
        <w:tc>
          <w:tcPr>
            <w:shd w:val="clear" w:color="auto" w:fill="ffffff"/>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t xml:space="preserve">序号</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590" w:type="dxa"/>
            <w:vAlign w:val="center"/>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t xml:space="preserve">分项内容</w:t>
            </w:r>
            <w:r/>
          </w:p>
        </w:tc>
        <w:tc>
          <w:tcPr>
            <w:shd w:val="clear" w:color="auto" w:fill="ffffff"/>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2000" w:type="dxa"/>
            <w:vAlign w:val="center"/>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t xml:space="preserve">数量</w:t>
            </w:r>
            <w:r/>
          </w:p>
        </w:tc>
        <w:tc>
          <w:tcPr>
            <w:shd w:val="clear" w:color="auto" w:fill="ffffff"/>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1701" w:type="dxa"/>
            <w:vAlign w:val="center"/>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t xml:space="preserve">单价</w:t>
            </w:r>
            <w:r/>
          </w:p>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t xml:space="preserve">(元)</w:t>
            </w:r>
            <w:r/>
          </w:p>
        </w:tc>
        <w:tc>
          <w:tcPr>
            <w:shd w:val="clear" w:color="auto" w:fill="ffffff"/>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126" w:type="dxa"/>
            <w:vAlign w:val="center"/>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t xml:space="preserve">总价(元)</w:t>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rPr>
            </w:pPr>
            <w:r>
              <w:rPr>
                <w:rFonts w:hint="eastAsia" w:ascii="宋体" w:hAnsi="宋体" w:cs="宋体"/>
                <w:b/>
                <w:color w:val="000000" w:themeColor="text1"/>
                <w:sz w:val="24"/>
              </w:rPr>
            </w:r>
            <w:r/>
          </w:p>
        </w:tc>
      </w:tr>
      <w:tr>
        <w:trPr>
          <w:cantSplit/>
          <w:trHeight w:val="431"/>
        </w:trPr>
        <w:tc>
          <w:tcPr>
            <w:gridSpan w:val="5"/>
            <w:tcBorders>
              <w:top w:val="single" w:color="auto" w:sz="6" w:space="0"/>
              <w:left w:val="single" w:color="auto" w:sz="6" w:space="0"/>
              <w:bottom w:val="single" w:color="auto" w:sz="4" w:space="0"/>
              <w:right w:val="single" w:color="auto" w:sz="6" w:space="0"/>
            </w:tcBorders>
            <w:tcW w:w="9347" w:type="dxa"/>
            <w:vAlign w:val="center"/>
            <w:textDirection w:val="lrTb"/>
            <w:noWrap/>
          </w:tcPr>
          <w:p>
            <w:pPr>
              <w:jc w:val="left"/>
              <w:spacing w:line="42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总 报 价：</w:t>
            </w:r>
            <w:r>
              <w:rPr>
                <w:rFonts w:hint="eastAsia" w:ascii="宋体" w:hAnsi="宋体" w:cs="宋体"/>
                <w:b/>
                <w:bCs/>
                <w:color w:val="000000" w:themeColor="text1"/>
                <w:sz w:val="24"/>
                <w:u w:val="single"/>
              </w:rPr>
              <w:t xml:space="preserve">                </w:t>
            </w:r>
            <w:r>
              <w:rPr>
                <w:rFonts w:hint="eastAsia" w:ascii="宋体" w:hAnsi="宋体" w:cs="宋体"/>
                <w:b/>
                <w:bCs/>
                <w:color w:val="000000" w:themeColor="text1"/>
                <w:sz w:val="24"/>
              </w:rPr>
              <w:t xml:space="preserve">元</w:t>
            </w:r>
            <w:bookmarkEnd w:id="111"/>
            <w:r/>
            <w:r/>
          </w:p>
        </w:tc>
      </w:tr>
    </w:tbl>
    <w:p>
      <w:pPr>
        <w:jc w:val="left"/>
        <w:spacing w:line="360" w:lineRule="auto"/>
        <w:tabs>
          <w:tab w:val="left" w:pos="220" w:leader="none"/>
        </w:tabs>
        <w:rPr>
          <w:rFonts w:hint="eastAsia" w:ascii="微软雅黑" w:hAnsi="微软雅黑" w:cs="微软雅黑"/>
          <w:color w:val="000000" w:themeColor="text1"/>
          <w:sz w:val="24"/>
        </w:rPr>
      </w:pPr>
      <w:r>
        <w:rPr>
          <w:rFonts w:hint="eastAsia" w:ascii="微软雅黑" w:hAnsi="微软雅黑" w:cs="微软雅黑"/>
          <w:color w:val="000000" w:themeColor="text1"/>
          <w:sz w:val="24"/>
        </w:rPr>
        <w:t xml:space="preserve">说明：</w:t>
      </w:r>
      <w:r/>
    </w:p>
    <w:p>
      <w:pPr>
        <w:jc w:val="left"/>
        <w:spacing w:line="300" w:lineRule="auto"/>
        <w:tabs>
          <w:tab w:val="left" w:pos="220" w:leader="none"/>
        </w:tabs>
        <w:rPr>
          <w:rFonts w:hint="eastAsia" w:ascii="微软雅黑" w:hAnsi="微软雅黑" w:cs="微软雅黑"/>
          <w:color w:val="000000" w:themeColor="text1"/>
          <w:sz w:val="24"/>
        </w:rPr>
      </w:pPr>
      <w:r>
        <w:rPr>
          <w:rFonts w:hint="eastAsia" w:ascii="微软雅黑" w:hAnsi="微软雅黑" w:cs="微软雅黑"/>
          <w:color w:val="000000" w:themeColor="text1"/>
          <w:sz w:val="24"/>
        </w:rPr>
        <w:t xml:space="preserve">1</w:t>
      </w:r>
      <w:r>
        <w:rPr>
          <w:rFonts w:hint="eastAsia" w:ascii="微软雅黑" w:hAnsi="微软雅黑" w:cs="微软雅黑"/>
          <w:color w:val="000000" w:themeColor="text1"/>
          <w:sz w:val="24"/>
        </w:rPr>
        <w:t xml:space="preserve">、此表为表样，行数可自行添加，但表式不变。</w:t>
      </w:r>
      <w:r/>
    </w:p>
    <w:p>
      <w:pPr>
        <w:jc w:val="left"/>
        <w:spacing w:line="300" w:lineRule="auto"/>
        <w:tabs>
          <w:tab w:val="left" w:pos="220" w:leader="none"/>
        </w:tabs>
        <w:rPr>
          <w:rFonts w:hint="eastAsia" w:ascii="微软雅黑" w:hAnsi="微软雅黑" w:cs="微软雅黑"/>
          <w:color w:val="000000" w:themeColor="text1"/>
          <w:sz w:val="24"/>
        </w:rPr>
      </w:pPr>
      <w:r>
        <w:rPr>
          <w:rFonts w:hint="eastAsia" w:ascii="微软雅黑" w:hAnsi="微软雅黑" w:cs="微软雅黑"/>
          <w:color w:val="000000" w:themeColor="text1"/>
          <w:sz w:val="24"/>
        </w:rPr>
        <w:t xml:space="preserve">2</w:t>
      </w:r>
      <w:r>
        <w:rPr>
          <w:rFonts w:hint="eastAsia" w:ascii="微软雅黑" w:hAnsi="微软雅黑" w:cs="微软雅黑"/>
          <w:color w:val="000000" w:themeColor="text1"/>
          <w:sz w:val="24"/>
        </w:rPr>
        <w:t xml:space="preserve">、总价</w:t>
      </w:r>
      <w:r>
        <w:rPr>
          <w:rFonts w:hint="eastAsia" w:ascii="微软雅黑" w:hAnsi="微软雅黑" w:cs="微软雅黑"/>
          <w:color w:val="000000" w:themeColor="text1"/>
          <w:sz w:val="24"/>
        </w:rPr>
        <w:t xml:space="preserve">=</w:t>
      </w:r>
      <w:r>
        <w:rPr>
          <w:rFonts w:hint="eastAsia" w:ascii="微软雅黑" w:hAnsi="微软雅黑" w:cs="微软雅黑"/>
          <w:color w:val="000000" w:themeColor="text1"/>
          <w:sz w:val="24"/>
        </w:rPr>
        <w:t xml:space="preserve">单价</w:t>
      </w:r>
      <w:r>
        <w:rPr>
          <w:rFonts w:hint="eastAsia" w:ascii="微软雅黑" w:hAnsi="微软雅黑" w:cs="微软雅黑"/>
          <w:color w:val="000000" w:themeColor="text1"/>
          <w:sz w:val="24"/>
        </w:rPr>
        <w:t xml:space="preserve">*</w:t>
      </w:r>
      <w:r>
        <w:rPr>
          <w:rFonts w:hint="eastAsia" w:ascii="微软雅黑" w:hAnsi="微软雅黑" w:cs="微软雅黑"/>
          <w:color w:val="000000" w:themeColor="text1"/>
          <w:sz w:val="24"/>
        </w:rPr>
        <w:t xml:space="preserve">数量，数量由投标人自行计算并填列。</w:t>
      </w:r>
      <w:r/>
    </w:p>
    <w:p>
      <w:pPr>
        <w:jc w:val="left"/>
        <w:spacing w:line="300" w:lineRule="auto"/>
        <w:tabs>
          <w:tab w:val="left" w:pos="220" w:leader="none"/>
        </w:tabs>
        <w:rPr>
          <w:rFonts w:hint="eastAsia" w:ascii="微软雅黑" w:hAnsi="微软雅黑" w:cs="微软雅黑"/>
          <w:color w:val="000000" w:themeColor="text1"/>
          <w:sz w:val="24"/>
        </w:rPr>
      </w:pPr>
      <w:r>
        <w:rPr>
          <w:rFonts w:hint="eastAsia" w:ascii="微软雅黑" w:hAnsi="微软雅黑" w:cs="微软雅黑"/>
          <w:color w:val="000000" w:themeColor="text1"/>
          <w:sz w:val="24"/>
        </w:rPr>
        <w:t xml:space="preserve">3</w:t>
      </w:r>
      <w:r>
        <w:rPr>
          <w:rFonts w:hint="eastAsia" w:ascii="微软雅黑" w:hAnsi="微软雅黑" w:cs="微软雅黑"/>
          <w:color w:val="000000" w:themeColor="text1"/>
          <w:sz w:val="24"/>
        </w:rPr>
        <w:t xml:space="preserve">、投标人必须保证承诺使用小、微型企业参加投标的真实性，如出现虚假响应，一经查实，将按照采购方采购有关法律法规进行处理。</w:t>
      </w:r>
      <w:r/>
    </w:p>
    <w:p>
      <w:pPr>
        <w:jc w:val="left"/>
        <w:spacing w:line="300" w:lineRule="auto"/>
        <w:tabs>
          <w:tab w:val="left" w:pos="220" w:leader="none"/>
        </w:tabs>
        <w:rPr>
          <w:rFonts w:hint="eastAsia" w:ascii="微软雅黑" w:hAnsi="微软雅黑" w:cs="微软雅黑"/>
          <w:color w:val="000000" w:themeColor="text1"/>
          <w:sz w:val="24"/>
        </w:rPr>
      </w:pPr>
      <w:r>
        <w:rPr>
          <w:rFonts w:hint="eastAsia" w:ascii="微软雅黑" w:hAnsi="微软雅黑" w:cs="微软雅黑"/>
          <w:b/>
          <w:bCs/>
          <w:color w:val="000000" w:themeColor="text1"/>
          <w:sz w:val="24"/>
        </w:rPr>
        <w:t xml:space="preserve">4</w:t>
      </w:r>
      <w:r>
        <w:rPr>
          <w:rFonts w:hint="eastAsia" w:ascii="微软雅黑" w:hAnsi="微软雅黑" w:cs="微软雅黑"/>
          <w:b/>
          <w:bCs/>
          <w:color w:val="000000" w:themeColor="text1"/>
          <w:sz w:val="24"/>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jc w:val="left"/>
        <w:spacing w:line="300" w:lineRule="auto"/>
        <w:tabs>
          <w:tab w:val="left" w:pos="220" w:leader="none"/>
        </w:tabs>
        <w:rPr>
          <w:rFonts w:hint="eastAsia" w:ascii="微软雅黑" w:hAnsi="微软雅黑" w:cs="微软雅黑"/>
          <w:b/>
          <w:bCs/>
          <w:color w:val="000000" w:themeColor="text1"/>
          <w:sz w:val="24"/>
        </w:rPr>
      </w:pPr>
      <w:r>
        <w:rPr>
          <w:rFonts w:hint="eastAsia" w:ascii="微软雅黑" w:hAnsi="微软雅黑" w:cs="微软雅黑"/>
          <w:b/>
          <w:bCs/>
          <w:color w:val="000000" w:themeColor="text1"/>
          <w:sz w:val="24"/>
        </w:rPr>
        <w:t xml:space="preserve">5</w:t>
      </w:r>
      <w:r>
        <w:rPr>
          <w:rFonts w:hint="eastAsia" w:ascii="微软雅黑" w:hAnsi="微软雅黑" w:cs="微软雅黑"/>
          <w:b/>
          <w:bCs/>
          <w:color w:val="000000" w:themeColor="text1"/>
          <w:sz w:val="24"/>
        </w:rPr>
        <w:t xml:space="preserve">、本项目招标文件中“第三章</w:t>
      </w:r>
      <w:r>
        <w:rPr>
          <w:rFonts w:hint="eastAsia" w:ascii="微软雅黑" w:hAnsi="微软雅黑" w:cs="微软雅黑"/>
          <w:b/>
          <w:bCs/>
          <w:color w:val="000000" w:themeColor="text1"/>
          <w:sz w:val="24"/>
        </w:rPr>
        <w:t xml:space="preserve"> </w:t>
      </w:r>
      <w:r>
        <w:rPr>
          <w:rFonts w:hint="eastAsia" w:ascii="微软雅黑" w:hAnsi="微软雅黑" w:cs="微软雅黑"/>
          <w:b/>
          <w:bCs/>
          <w:color w:val="000000" w:themeColor="text1"/>
          <w:sz w:val="24"/>
        </w:rPr>
        <w:t xml:space="preserve">项目需求”的相关需求，投标人必须在投标文件《分项报价表》中逐项对应报价，不得有缺项漏项。</w:t>
      </w:r>
      <w:r/>
    </w:p>
    <w:p>
      <w:pPr>
        <w:pStyle w:val="872"/>
        <w:rPr>
          <w:color w:val="000000" w:themeColor="text1"/>
          <w:sz w:val="24"/>
        </w:rPr>
      </w:pPr>
      <w:r>
        <w:rPr>
          <w:color w:val="000000" w:themeColor="text1"/>
          <w:sz w:val="24"/>
        </w:rPr>
      </w:r>
      <w:r/>
    </w:p>
    <w:p>
      <w:pPr>
        <w:jc w:val="left"/>
        <w:spacing w:line="360" w:lineRule="auto"/>
        <w:tabs>
          <w:tab w:val="left" w:pos="220" w:leader="none"/>
        </w:tabs>
        <w:rPr>
          <w:rFonts w:hint="eastAsia" w:ascii="宋体" w:hAnsi="宋体"/>
          <w:b/>
          <w:bCs/>
          <w:color w:val="000000" w:themeColor="text1"/>
          <w:sz w:val="24"/>
          <w:lang w:val="zh-CN"/>
        </w:rPr>
      </w:pPr>
      <w:r>
        <w:rPr>
          <w:rFonts w:hint="eastAsia" w:ascii="宋体" w:hAnsi="宋体"/>
          <w:color w:val="000000" w:themeColor="text1"/>
          <w:sz w:val="24"/>
        </w:rPr>
        <w:t xml:space="preserve">投标人名称</w:t>
      </w:r>
      <w:r>
        <w:rPr>
          <w:rFonts w:hint="eastAsia" w:ascii="宋体" w:hAnsi="宋体"/>
          <w:b/>
          <w:bCs/>
          <w:color w:val="000000" w:themeColor="text1"/>
          <w:sz w:val="24"/>
          <w:lang w:val="zh-CN"/>
        </w:rPr>
        <w:t xml:space="preserve">:  </w:t>
      </w:r>
      <w:r>
        <w:rPr>
          <w:rFonts w:hint="eastAsia" w:ascii="宋体" w:hAnsi="宋体"/>
          <w:b/>
          <w:bCs/>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rPr>
          <w:rFonts w:ascii="宋体" w:hAnsi="宋体"/>
          <w:color w:val="000000" w:themeColor="text1"/>
          <w:sz w:val="24"/>
          <w:lang w:val="zh-CN"/>
        </w:rPr>
        <w:t xml:space="preserve">加盖电子公章</w:t>
      </w:r>
      <w:r>
        <w:rPr>
          <w:rFonts w:hint="eastAsia" w:ascii="宋体" w:hAnsi="宋体"/>
          <w:color w:val="000000" w:themeColor="text1"/>
          <w:sz w:val="24"/>
          <w:lang w:val="zh-CN"/>
        </w:rPr>
        <w:t xml:space="preserve">）</w:t>
      </w:r>
      <w:r/>
    </w:p>
    <w:p>
      <w:pPr>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pStyle w:val="872"/>
        <w:rPr>
          <w:color w:val="000000" w:themeColor="text1"/>
          <w:sz w:val="24"/>
        </w:rPr>
      </w:pPr>
      <w:r>
        <w:rPr>
          <w:color w:val="000000" w:themeColor="text1"/>
          <w:sz w:val="24"/>
        </w:rPr>
      </w:r>
      <w:r/>
    </w:p>
    <w:p>
      <w:pPr>
        <w:rPr>
          <w:color w:val="000000" w:themeColor="text1"/>
          <w:sz w:val="24"/>
        </w:rPr>
      </w:pPr>
      <w:r>
        <w:rPr>
          <w:color w:val="000000" w:themeColor="text1"/>
          <w:sz w:val="24"/>
        </w:rPr>
      </w:r>
      <w:r/>
    </w:p>
    <w:p>
      <w:pPr>
        <w:pStyle w:val="872"/>
        <w:rPr>
          <w:color w:val="000000" w:themeColor="text1"/>
          <w:sz w:val="24"/>
        </w:rPr>
      </w:pPr>
      <w:r>
        <w:rPr>
          <w:color w:val="000000" w:themeColor="text1"/>
          <w:sz w:val="24"/>
        </w:rPr>
      </w:r>
      <w:r/>
    </w:p>
    <w:p>
      <w:pPr>
        <w:pStyle w:val="874"/>
        <w:rPr>
          <w:color w:val="000000" w:themeColor="text1"/>
          <w:sz w:val="24"/>
        </w:rPr>
      </w:pPr>
      <w:r>
        <w:rPr>
          <w:color w:val="000000" w:themeColor="text1"/>
          <w:sz w:val="24"/>
        </w:rPr>
      </w:r>
      <w:r/>
    </w:p>
    <w:p>
      <w:pPr>
        <w:rPr>
          <w:color w:val="000000" w:themeColor="text1"/>
          <w:sz w:val="24"/>
        </w:rPr>
      </w:pPr>
      <w:r>
        <w:rPr>
          <w:color w:val="000000" w:themeColor="text1"/>
          <w:sz w:val="24"/>
        </w:rPr>
      </w:r>
      <w:r/>
    </w:p>
    <w:p>
      <w:pPr>
        <w:pStyle w:val="855"/>
        <w:tabs>
          <w:tab w:val="left" w:pos="840" w:leader="none"/>
        </w:tabs>
        <w:rPr>
          <w:rStyle w:val="939"/>
          <w:rFonts w:asciiTheme="majorHAnsi" w:hAnsiTheme="majorHAnsi"/>
          <w:b/>
          <w:bCs/>
          <w:color w:val="000000" w:themeColor="text1"/>
          <w:sz w:val="24"/>
        </w:rPr>
      </w:pPr>
      <w:r/>
      <w:bookmarkStart w:id="112" w:name="_Toc185951626"/>
      <w:r/>
      <w:bookmarkStart w:id="113" w:name="_Toc7981"/>
      <w:r>
        <w:rPr>
          <w:rFonts w:hint="eastAsia"/>
          <w:color w:val="000000" w:themeColor="text1"/>
          <w:sz w:val="28"/>
          <w:szCs w:val="28"/>
          <w:lang w:val="zh-CN"/>
        </w:rPr>
        <w:t xml:space="preserve">附件</w:t>
      </w:r>
      <w:r>
        <w:rPr>
          <w:rFonts w:hint="eastAsia"/>
          <w:color w:val="000000" w:themeColor="text1"/>
          <w:sz w:val="28"/>
          <w:szCs w:val="28"/>
        </w:rPr>
        <w:t xml:space="preserve">五</w:t>
      </w:r>
      <w:r>
        <w:rPr>
          <w:rFonts w:hint="eastAsia"/>
          <w:color w:val="000000" w:themeColor="text1"/>
          <w:sz w:val="28"/>
          <w:szCs w:val="28"/>
          <w:lang w:val="zh-CN"/>
        </w:rPr>
        <w:t xml:space="preserve">、</w:t>
      </w:r>
      <w:bookmarkStart w:id="114" w:name="_Toc16477"/>
      <w:r/>
      <w:bookmarkStart w:id="115" w:name="_Toc185951627"/>
      <w:r/>
      <w:bookmarkEnd w:id="112"/>
      <w:r/>
      <w:bookmarkEnd w:id="113"/>
      <w:r>
        <w:rPr>
          <w:rStyle w:val="939"/>
          <w:rFonts w:hint="eastAsia"/>
          <w:b/>
          <w:bCs/>
          <w:color w:val="000000" w:themeColor="text1"/>
          <w:sz w:val="28"/>
          <w:szCs w:val="28"/>
          <w:lang w:val="zh-CN"/>
        </w:rPr>
        <w:t xml:space="preserve">技术</w:t>
      </w:r>
      <w:r>
        <w:rPr>
          <w:rStyle w:val="939"/>
          <w:rFonts w:hint="eastAsia"/>
          <w:b/>
          <w:bCs/>
          <w:color w:val="000000" w:themeColor="text1"/>
          <w:sz w:val="28"/>
          <w:szCs w:val="28"/>
        </w:rPr>
        <w:t xml:space="preserve">条款</w:t>
      </w:r>
      <w:r>
        <w:rPr>
          <w:rStyle w:val="939"/>
          <w:rFonts w:hint="eastAsia"/>
          <w:b/>
          <w:bCs/>
          <w:color w:val="000000" w:themeColor="text1"/>
          <w:sz w:val="28"/>
          <w:szCs w:val="28"/>
          <w:lang w:val="zh-CN"/>
        </w:rPr>
        <w:t xml:space="preserve">偏离表格式</w:t>
      </w:r>
      <w:bookmarkEnd w:id="114"/>
      <w:r/>
      <w:bookmarkEnd w:id="115"/>
      <w:r/>
      <w:r/>
    </w:p>
    <w:p>
      <w:pPr>
        <w:jc w:val="center"/>
        <w:spacing w:line="360" w:lineRule="auto"/>
        <w:rPr>
          <w:rFonts w:hint="eastAsia" w:ascii="宋体" w:hAnsi="宋体" w:cs="宋体"/>
          <w:b/>
          <w:bCs/>
          <w:color w:val="000000" w:themeColor="text1"/>
          <w:sz w:val="28"/>
          <w:lang w:val="zh-CN"/>
        </w:rPr>
      </w:pPr>
      <w:r/>
      <w:bookmarkStart w:id="116" w:name="OLE_LINK21"/>
      <w:r/>
      <w:bookmarkStart w:id="117" w:name="OLE_LINK37"/>
      <w:r>
        <w:rPr>
          <w:rFonts w:hint="eastAsia" w:ascii="宋体" w:hAnsi="宋体" w:cs="宋体"/>
          <w:b/>
          <w:bCs/>
          <w:color w:val="000000" w:themeColor="text1"/>
          <w:sz w:val="28"/>
          <w:lang w:val="zh-CN"/>
        </w:rPr>
        <w:t xml:space="preserve">技术</w:t>
      </w:r>
      <w:r>
        <w:rPr>
          <w:rFonts w:hint="eastAsia" w:ascii="宋体" w:hAnsi="宋体" w:cs="宋体"/>
          <w:b/>
          <w:bCs/>
          <w:color w:val="000000" w:themeColor="text1"/>
          <w:sz w:val="28"/>
        </w:rPr>
        <w:t xml:space="preserve">条款</w:t>
      </w:r>
      <w:r>
        <w:rPr>
          <w:rFonts w:hint="eastAsia" w:ascii="宋体" w:hAnsi="宋体" w:cs="宋体"/>
          <w:b/>
          <w:bCs/>
          <w:color w:val="000000" w:themeColor="text1"/>
          <w:sz w:val="28"/>
          <w:lang w:val="zh-CN"/>
        </w:rPr>
        <w:t xml:space="preserve">偏离表</w:t>
      </w:r>
      <w:r/>
    </w:p>
    <w:tbl>
      <w:tblPr>
        <w:tblW w:w="0" w:type="auto"/>
        <w:jc w:val="center"/>
        <w:tblLayout w:type="fixed"/>
        <w:tblCellMar>
          <w:left w:w="0" w:type="dxa"/>
          <w:right w:w="0" w:type="dxa"/>
        </w:tblCellMar>
        <w:tblLook w:val="04A0" w:firstRow="1" w:lastRow="0" w:firstColumn="1" w:lastColumn="0" w:noHBand="0" w:noVBand="1"/>
      </w:tblPr>
      <w:tblGrid>
        <w:gridCol w:w="715"/>
        <w:gridCol w:w="1665"/>
        <w:gridCol w:w="2152"/>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bl>
    <w:p>
      <w:pPr>
        <w:rPr>
          <w:color w:val="000000" w:themeColor="text1"/>
          <w:sz w:val="24"/>
        </w:rPr>
      </w:pPr>
      <w:r>
        <w:rPr>
          <w:color w:val="000000" w:themeColor="text1"/>
          <w:sz w:val="24"/>
        </w:rPr>
      </w:r>
      <w:r/>
    </w:p>
    <w:p>
      <w:pPr>
        <w:spacing w:line="360" w:lineRule="auto"/>
        <w:rPr>
          <w:color w:val="000000" w:themeColor="text1"/>
          <w:sz w:val="24"/>
        </w:rPr>
      </w:pPr>
      <w:r>
        <w:rPr>
          <w:rFonts w:hint="eastAsia"/>
          <w:color w:val="000000" w:themeColor="text1"/>
          <w:sz w:val="24"/>
        </w:rPr>
        <w:t xml:space="preserve">说明：</w:t>
      </w:r>
      <w:r/>
    </w:p>
    <w:p>
      <w:pPr>
        <w:spacing w:line="360" w:lineRule="auto"/>
        <w:rPr>
          <w:color w:val="000000" w:themeColor="text1"/>
          <w:sz w:val="24"/>
        </w:rPr>
      </w:pPr>
      <w:r>
        <w:rPr>
          <w:rFonts w:hint="eastAsia"/>
          <w:color w:val="000000" w:themeColor="text1"/>
          <w:sz w:val="24"/>
        </w:rPr>
        <w:t xml:space="preserve">1</w:t>
      </w:r>
      <w:r>
        <w:rPr>
          <w:rFonts w:hint="eastAsia"/>
          <w:color w:val="000000" w:themeColor="text1"/>
          <w:sz w:val="24"/>
        </w:rPr>
        <w:t xml:space="preserve">、如果行数不够，请自行增加。</w:t>
      </w:r>
      <w:r/>
    </w:p>
    <w:p>
      <w:pPr>
        <w:spacing w:line="360" w:lineRule="auto"/>
        <w:rPr>
          <w:b/>
          <w:bCs/>
          <w:color w:val="000000" w:themeColor="text1"/>
          <w:sz w:val="24"/>
        </w:rPr>
      </w:pPr>
      <w:r>
        <w:rPr>
          <w:rFonts w:hint="eastAsia"/>
          <w:b/>
          <w:bCs/>
          <w:color w:val="000000" w:themeColor="text1"/>
          <w:sz w:val="24"/>
        </w:rPr>
        <w:t xml:space="preserve">2</w:t>
      </w:r>
      <w:r>
        <w:rPr>
          <w:rFonts w:hint="eastAsia"/>
          <w:b/>
          <w:bCs/>
          <w:color w:val="000000" w:themeColor="text1"/>
          <w:sz w:val="24"/>
        </w:rPr>
        <w:t xml:space="preserve">、本项目招标文件中“第三章</w:t>
      </w:r>
      <w:r>
        <w:rPr>
          <w:rFonts w:hint="eastAsia"/>
          <w:b/>
          <w:bCs/>
          <w:color w:val="000000" w:themeColor="text1"/>
          <w:sz w:val="24"/>
        </w:rPr>
        <w:t xml:space="preserve"> </w:t>
      </w:r>
      <w:r>
        <w:rPr>
          <w:rFonts w:hint="eastAsia"/>
          <w:b/>
          <w:bCs/>
          <w:color w:val="000000" w:themeColor="text1"/>
          <w:sz w:val="24"/>
        </w:rPr>
        <w:t xml:space="preserve">项目需求”的要求，投标人必须在投标文件《技术条款偏离表》中逐项进行说明，</w:t>
      </w:r>
      <w:r>
        <w:rPr>
          <w:rFonts w:hint="eastAsia"/>
          <w:b/>
          <w:bCs/>
          <w:color w:val="000000" w:themeColor="text1"/>
          <w:sz w:val="24"/>
        </w:rPr>
        <w:t xml:space="preserve">若漏项</w:t>
      </w:r>
      <w:r>
        <w:rPr>
          <w:rFonts w:hint="eastAsia"/>
          <w:b/>
          <w:bCs/>
          <w:color w:val="000000" w:themeColor="text1"/>
          <w:sz w:val="24"/>
        </w:rPr>
        <w:t xml:space="preserve">或</w:t>
      </w:r>
      <w:r>
        <w:rPr>
          <w:rFonts w:hint="eastAsia"/>
          <w:b/>
          <w:bCs/>
          <w:color w:val="000000" w:themeColor="text1"/>
          <w:sz w:val="24"/>
        </w:rPr>
        <w:t xml:space="preserve">不逐</w:t>
      </w:r>
      <w:r>
        <w:rPr>
          <w:rFonts w:hint="eastAsia"/>
          <w:b/>
          <w:bCs/>
          <w:color w:val="000000" w:themeColor="text1"/>
          <w:sz w:val="24"/>
        </w:rPr>
        <w:t xml:space="preserve">条应答视为负偏离。</w:t>
      </w:r>
      <w:r/>
    </w:p>
    <w:p>
      <w:pPr>
        <w:spacing w:line="360" w:lineRule="auto"/>
        <w:rPr>
          <w:b/>
          <w:bCs/>
          <w:color w:val="000000" w:themeColor="text1"/>
          <w:sz w:val="24"/>
        </w:rPr>
      </w:pPr>
      <w:r>
        <w:rPr>
          <w:rFonts w:hint="eastAsia"/>
          <w:b/>
          <w:bCs/>
          <w:color w:val="000000" w:themeColor="text1"/>
          <w:sz w:val="24"/>
        </w:rPr>
        <w:t xml:space="preserve">3</w:t>
      </w:r>
      <w:r>
        <w:rPr>
          <w:rFonts w:hint="eastAsia"/>
          <w:b/>
          <w:bCs/>
          <w:color w:val="000000" w:themeColor="text1"/>
          <w:sz w:val="24"/>
        </w:rPr>
        <w:t xml:space="preserve">、投标人投标规格和招标规格不一致，而投标人却</w:t>
      </w:r>
      <w:r>
        <w:rPr>
          <w:rFonts w:hint="eastAsia"/>
          <w:b/>
          <w:bCs/>
          <w:color w:val="000000" w:themeColor="text1"/>
          <w:sz w:val="24"/>
        </w:rPr>
        <w:t xml:space="preserve">在此表</w:t>
      </w:r>
      <w:r>
        <w:rPr>
          <w:rFonts w:hint="eastAsia"/>
          <w:b/>
          <w:bCs/>
          <w:color w:val="000000" w:themeColor="text1"/>
          <w:sz w:val="24"/>
        </w:rPr>
        <w:t xml:space="preserve">应答为响应或正偏离时，必须提供充分理由说明及证明材料（不提供或理由不充分将视为负偏离）；因此种情况在验收时产生争议，招标人有权按照招标文件的原始标准进行验收。</w:t>
      </w:r>
      <w:r/>
    </w:p>
    <w:p>
      <w:pPr>
        <w:spacing w:line="360" w:lineRule="auto"/>
        <w:rPr>
          <w:color w:val="000000" w:themeColor="text1"/>
        </w:rPr>
      </w:pPr>
      <w:r>
        <w:rPr>
          <w:color w:val="000000" w:themeColor="text1"/>
        </w:rPr>
      </w:r>
      <w:r/>
    </w:p>
    <w:p>
      <w:pPr>
        <w:spacing w:line="360" w:lineRule="auto"/>
        <w:rPr>
          <w:color w:val="000000" w:themeColor="text1"/>
          <w:sz w:val="24"/>
        </w:rPr>
      </w:pPr>
      <w:r>
        <w:rPr>
          <w:rFonts w:hint="eastAsia"/>
          <w:color w:val="000000" w:themeColor="text1"/>
          <w:sz w:val="24"/>
        </w:rPr>
        <w:t xml:space="preserve">投标人名称</w:t>
      </w:r>
      <w:r>
        <w:rPr>
          <w:rFonts w:hint="eastAsia"/>
          <w:color w:val="000000" w:themeColor="text1"/>
          <w:sz w:val="24"/>
        </w:rPr>
        <w:t xml:space="preserve">: </w:t>
      </w:r>
      <w:r>
        <w:rPr>
          <w:rFonts w:hint="eastAsia"/>
          <w:color w:val="000000" w:themeColor="text1"/>
          <w:sz w:val="24"/>
          <w:u w:val="single"/>
        </w:rPr>
        <w:t xml:space="preserve">                                         </w:t>
      </w:r>
      <w:r>
        <w:rPr>
          <w:rFonts w:hint="eastAsia"/>
          <w:color w:val="000000" w:themeColor="text1"/>
          <w:sz w:val="24"/>
        </w:rPr>
        <w:t xml:space="preserve">（</w:t>
      </w:r>
      <w:r>
        <w:rPr>
          <w:color w:val="000000" w:themeColor="text1"/>
          <w:sz w:val="24"/>
        </w:rPr>
        <w:t xml:space="preserve">加盖电子公章</w:t>
      </w:r>
      <w:r>
        <w:rPr>
          <w:rFonts w:hint="eastAsia"/>
          <w:color w:val="000000" w:themeColor="text1"/>
          <w:sz w:val="24"/>
        </w:rPr>
        <w:t xml:space="preserve">）</w:t>
      </w:r>
      <w:r/>
    </w:p>
    <w:p>
      <w:pPr>
        <w:spacing w:line="360" w:lineRule="auto"/>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bookmarkEnd w:id="116"/>
      <w:r/>
      <w:r/>
    </w:p>
    <w:p>
      <w:pPr>
        <w:pStyle w:val="872"/>
        <w:rPr>
          <w:color w:val="000000" w:themeColor="text1"/>
          <w:sz w:val="24"/>
        </w:rPr>
      </w:pPr>
      <w:r>
        <w:rPr>
          <w:color w:val="000000" w:themeColor="text1"/>
          <w:sz w:val="24"/>
        </w:rPr>
      </w:r>
      <w:bookmarkEnd w:id="117"/>
      <w:r/>
      <w:r/>
    </w:p>
    <w:p>
      <w:pPr>
        <w:rPr>
          <w:color w:val="000000" w:themeColor="text1"/>
          <w:sz w:val="24"/>
        </w:rPr>
      </w:pPr>
      <w:r>
        <w:rPr>
          <w:color w:val="000000" w:themeColor="text1"/>
          <w:sz w:val="24"/>
        </w:rPr>
      </w:r>
      <w:r/>
    </w:p>
    <w:p>
      <w:pPr>
        <w:pStyle w:val="872"/>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pStyle w:val="855"/>
        <w:tabs>
          <w:tab w:val="left" w:pos="840" w:leader="none"/>
        </w:tabs>
        <w:rPr>
          <w:rStyle w:val="939"/>
          <w:b/>
          <w:bCs/>
          <w:color w:val="000000" w:themeColor="text1"/>
          <w:sz w:val="28"/>
          <w:szCs w:val="28"/>
          <w:lang w:val="zh-CN"/>
        </w:rPr>
      </w:pPr>
      <w:r/>
      <w:bookmarkStart w:id="118" w:name="_Toc185951628"/>
      <w:r/>
      <w:bookmarkStart w:id="119" w:name="_Toc6422"/>
      <w:r>
        <w:rPr>
          <w:rStyle w:val="939"/>
          <w:rFonts w:hint="eastAsia"/>
          <w:b/>
          <w:bCs/>
          <w:color w:val="000000" w:themeColor="text1"/>
          <w:sz w:val="28"/>
          <w:szCs w:val="28"/>
          <w:lang w:val="zh-CN"/>
        </w:rPr>
        <w:t xml:space="preserve">附件</w:t>
      </w:r>
      <w:r>
        <w:rPr>
          <w:rStyle w:val="939"/>
          <w:rFonts w:hint="eastAsia"/>
          <w:b/>
          <w:bCs/>
          <w:color w:val="000000" w:themeColor="text1"/>
          <w:sz w:val="28"/>
          <w:szCs w:val="28"/>
        </w:rPr>
        <w:t xml:space="preserve">六</w:t>
      </w:r>
      <w:r>
        <w:rPr>
          <w:rStyle w:val="939"/>
          <w:rFonts w:hint="eastAsia"/>
          <w:b/>
          <w:bCs/>
          <w:color w:val="000000" w:themeColor="text1"/>
          <w:sz w:val="28"/>
          <w:szCs w:val="28"/>
          <w:lang w:val="zh-CN"/>
        </w:rPr>
        <w:t xml:space="preserve">、商务条款偏离表格式</w:t>
      </w:r>
      <w:bookmarkEnd w:id="118"/>
      <w:r/>
      <w:bookmarkEnd w:id="119"/>
      <w:r/>
      <w:r/>
    </w:p>
    <w:p>
      <w:pPr>
        <w:jc w:val="center"/>
        <w:spacing w:line="360" w:lineRule="auto"/>
        <w:rPr>
          <w:rFonts w:hint="eastAsia" w:ascii="宋体" w:hAnsi="宋体" w:cs="宋体"/>
          <w:b/>
          <w:bCs/>
          <w:color w:val="000000" w:themeColor="text1"/>
          <w:sz w:val="28"/>
          <w:lang w:val="zh-CN"/>
        </w:rPr>
      </w:pPr>
      <w:r/>
      <w:bookmarkStart w:id="120" w:name="OLE_LINK20"/>
      <w:r>
        <w:rPr>
          <w:rFonts w:hint="eastAsia" w:ascii="宋体" w:hAnsi="宋体" w:cs="宋体"/>
          <w:b/>
          <w:bCs/>
          <w:color w:val="000000" w:themeColor="text1"/>
          <w:sz w:val="28"/>
          <w:lang w:val="zh-CN"/>
        </w:rPr>
        <w:t xml:space="preserve">商务条款偏离表</w:t>
      </w:r>
      <w:r/>
    </w:p>
    <w:tbl>
      <w:tblPr>
        <w:tblW w:w="9599" w:type="dxa"/>
        <w:jc w:val="center"/>
        <w:tblLayout w:type="fixed"/>
        <w:tblCellMar>
          <w:left w:w="0" w:type="dxa"/>
          <w:right w:w="0" w:type="dxa"/>
        </w:tblCellMar>
        <w:tblLook w:val="04A0" w:firstRow="1" w:lastRow="0" w:firstColumn="1" w:lastColumn="0" w:noHBand="0" w:noVBand="1"/>
      </w:tblPr>
      <w:tblGrid>
        <w:gridCol w:w="645"/>
        <w:gridCol w:w="1521"/>
        <w:gridCol w:w="2583"/>
        <w:gridCol w:w="762"/>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w:t>
            </w:r>
            <w:r/>
          </w:p>
        </w:tc>
      </w:tr>
    </w:tbl>
    <w:p>
      <w:pPr>
        <w:rPr>
          <w:color w:val="000000" w:themeColor="text1"/>
          <w:sz w:val="24"/>
        </w:rPr>
      </w:pPr>
      <w:r>
        <w:rPr>
          <w:color w:val="000000" w:themeColor="text1"/>
          <w:sz w:val="24"/>
        </w:rPr>
      </w:r>
      <w:r/>
    </w:p>
    <w:p>
      <w:pPr>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说明：</w:t>
      </w:r>
      <w:r/>
    </w:p>
    <w:p>
      <w:pPr>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1、如果行数不够，请自行增加。</w:t>
      </w:r>
      <w:r/>
    </w:p>
    <w:p>
      <w:pPr>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投标人名称</w:t>
      </w:r>
      <w:r>
        <w:rPr>
          <w:rFonts w:hint="eastAsia"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u w:val="single"/>
          <w:lang w:val="zh-CN"/>
        </w:rPr>
        <w:t xml:space="preserve">                                     </w:t>
      </w: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加盖电子公章</w:t>
      </w:r>
      <w:r>
        <w:rPr>
          <w:rFonts w:hint="eastAsia" w:asciiTheme="minorEastAsia" w:hAnsiTheme="minorEastAsia" w:eastAsiaTheme="minorEastAsia"/>
          <w:color w:val="000000" w:themeColor="text1"/>
          <w:sz w:val="24"/>
          <w:lang w:val="zh-CN"/>
        </w:rPr>
        <w:t xml:space="preserve">）</w:t>
      </w:r>
      <w:r/>
    </w:p>
    <w:p>
      <w:pPr>
        <w:spacing w:line="360" w:lineRule="auto"/>
        <w:rPr>
          <w:rStyle w:val="939"/>
          <w:b w:val="0"/>
          <w:bCs w:val="0"/>
          <w:color w:val="000000" w:themeColor="text1"/>
          <w:sz w:val="28"/>
          <w:szCs w:val="28"/>
        </w:rPr>
      </w:pPr>
      <w:r/>
      <w:bookmarkStart w:id="121" w:name="_Toc10980"/>
      <w:r>
        <w:rPr>
          <w:rFonts w:hint="eastAsia" w:asciiTheme="minorEastAsia" w:hAnsiTheme="minorEastAsia" w:eastAsiaTheme="minorEastAsia"/>
          <w:color w:val="000000" w:themeColor="text1"/>
          <w:sz w:val="24"/>
        </w:rPr>
        <w:t xml:space="preserve">日期：     年    月    日</w:t>
      </w:r>
      <w:bookmarkEnd w:id="120"/>
      <w:r>
        <w:rPr>
          <w:rFonts w:hint="eastAsia" w:asciiTheme="minorEastAsia" w:hAnsiTheme="minorEastAsia" w:eastAsiaTheme="minorEastAsia"/>
          <w:color w:val="000000" w:themeColor="text1"/>
          <w:sz w:val="24"/>
        </w:rPr>
        <w:br w:type="page" w:clear="all"/>
      </w:r>
      <w:bookmarkStart w:id="122" w:name="_Toc12545"/>
      <w:r>
        <w:rPr>
          <w:rStyle w:val="939"/>
          <w:rFonts w:hint="eastAsia" w:eastAsiaTheme="majorEastAsia" w:cstheme="majorBidi"/>
          <w:color w:val="000000" w:themeColor="text1"/>
          <w:sz w:val="28"/>
          <w:szCs w:val="28"/>
          <w:lang w:val="zh-CN"/>
        </w:rPr>
        <w:t xml:space="preserve">附件七、投标人类似业绩情况表</w:t>
      </w:r>
      <w:bookmarkEnd w:id="121"/>
      <w:r/>
      <w:bookmarkEnd w:id="122"/>
      <w:r/>
      <w:r/>
    </w:p>
    <w:p>
      <w:pPr>
        <w:jc w:val="center"/>
        <w:spacing w:line="360" w:lineRule="auto"/>
        <w:rPr>
          <w:rFonts w:hint="eastAsia" w:ascii="宋体" w:hAnsi="宋体" w:cs="宋体"/>
          <w:b/>
          <w:bCs/>
          <w:color w:val="000000" w:themeColor="text1"/>
          <w:sz w:val="28"/>
          <w:lang w:val="zh-CN"/>
        </w:rPr>
      </w:pPr>
      <w:r/>
      <w:bookmarkStart w:id="123" w:name="OLE_LINK24"/>
      <w:r>
        <w:rPr>
          <w:rFonts w:hint="eastAsia" w:ascii="宋体" w:hAnsi="宋体" w:cs="宋体"/>
          <w:b/>
          <w:bCs/>
          <w:color w:val="000000" w:themeColor="text1"/>
          <w:sz w:val="28"/>
          <w:lang w:val="zh-CN"/>
        </w:rPr>
        <w:t xml:space="preserve">投标人业绩情况表</w:t>
      </w:r>
      <w:r/>
    </w:p>
    <w:tbl>
      <w:tblPr>
        <w:tblW w:w="9516" w:type="dxa"/>
        <w:jc w:val="center"/>
        <w:tblLayout w:type="fixed"/>
        <w:tblCellMar>
          <w:left w:w="0" w:type="dxa"/>
          <w:right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gridBefore w:val="1"/>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项目编号：         </w:t>
            </w:r>
            <w:r/>
          </w:p>
        </w:tc>
      </w:tr>
      <w:tr>
        <w:trPr>
          <w:jc w:val="center"/>
          <w:trHeight w:val="801"/>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项目</w:t>
            </w:r>
            <w:r/>
          </w:p>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签约及服务</w:t>
            </w:r>
            <w:r/>
          </w:p>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时间</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t xml:space="preserve">备注</w:t>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ind w:firstLine="120"/>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1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rPr>
            </w:pPr>
            <w:r>
              <w:rPr>
                <w:rFonts w:hint="eastAsia" w:ascii="宋体" w:hAnsi="宋体"/>
                <w:color w:val="000000" w:themeColor="text1"/>
                <w:sz w:val="24"/>
              </w:rPr>
            </w:r>
            <w:r/>
          </w:p>
        </w:tc>
      </w:tr>
    </w:tbl>
    <w:p>
      <w:pPr>
        <w:spacing w:line="360" w:lineRule="auto"/>
        <w:widowControl/>
        <w:rPr>
          <w:rFonts w:hint="eastAsia" w:ascii="宋体" w:hAnsi="宋体"/>
          <w:bCs/>
          <w:color w:val="000000" w:themeColor="text1"/>
          <w:sz w:val="24"/>
        </w:rPr>
      </w:pPr>
      <w:r>
        <w:rPr>
          <w:rFonts w:hint="eastAsia" w:ascii="宋体" w:hAnsi="宋体"/>
          <w:b/>
          <w:bCs/>
          <w:color w:val="000000" w:themeColor="text1"/>
          <w:sz w:val="24"/>
        </w:rPr>
        <w:t xml:space="preserve"> </w:t>
      </w:r>
      <w:r>
        <w:rPr>
          <w:rFonts w:hint="eastAsia" w:ascii="宋体" w:hAnsi="宋体"/>
          <w:bCs/>
          <w:color w:val="000000" w:themeColor="text1"/>
          <w:sz w:val="24"/>
        </w:rPr>
        <w:t xml:space="preserve">说明：</w:t>
      </w:r>
      <w:r>
        <w:rPr>
          <w:rStyle w:val="958"/>
          <w:rFonts w:ascii="宋体" w:hAnsi="宋体"/>
          <w:bCs/>
          <w:color w:val="000000" w:themeColor="text1"/>
          <w:sz w:val="24"/>
        </w:rPr>
        <w:t xml:space="preserve">请投标人根据本格式要求如实填写，并附</w:t>
      </w:r>
      <w:r>
        <w:rPr>
          <w:rStyle w:val="958"/>
          <w:rFonts w:hint="eastAsia" w:ascii="宋体" w:hAnsi="宋体"/>
          <w:bCs/>
          <w:color w:val="000000" w:themeColor="text1"/>
          <w:sz w:val="24"/>
        </w:rPr>
        <w:t xml:space="preserve">评标标准要求的</w:t>
      </w:r>
      <w:r>
        <w:rPr>
          <w:rStyle w:val="958"/>
          <w:rFonts w:ascii="宋体" w:hAnsi="宋体"/>
          <w:bCs/>
          <w:color w:val="000000" w:themeColor="text1"/>
          <w:sz w:val="24"/>
        </w:rPr>
        <w:t xml:space="preserve">证明文件。</w:t>
      </w:r>
      <w:r/>
    </w:p>
    <w:p>
      <w:pPr>
        <w:spacing w:line="360" w:lineRule="auto"/>
        <w:widowControl/>
        <w:rPr>
          <w:rFonts w:hint="eastAsia" w:ascii="宋体" w:hAnsi="宋体"/>
          <w:b/>
          <w:bCs/>
          <w:color w:val="000000" w:themeColor="text1"/>
          <w:sz w:val="24"/>
        </w:rPr>
      </w:pPr>
      <w:r>
        <w:rPr>
          <w:rFonts w:hint="eastAsia" w:ascii="宋体" w:hAnsi="宋体"/>
          <w:b/>
          <w:bCs/>
          <w:color w:val="000000" w:themeColor="text1"/>
          <w:sz w:val="24"/>
        </w:rPr>
      </w:r>
      <w:r/>
    </w:p>
    <w:p>
      <w:pPr>
        <w:rPr>
          <w:color w:val="000000" w:themeColor="text1"/>
          <w:sz w:val="24"/>
        </w:rPr>
      </w:pPr>
      <w:r>
        <w:rPr>
          <w:rFonts w:hint="eastAsia" w:ascii="宋体" w:hAnsi="宋体"/>
          <w:color w:val="000000" w:themeColor="text1"/>
          <w:sz w:val="24"/>
        </w:rPr>
        <w:t xml:space="preserve">投标人名称</w:t>
      </w:r>
      <w:r>
        <w:rPr>
          <w:rFonts w:hint="eastAsia" w:ascii="宋体" w:hAnsi="宋体"/>
          <w:b/>
          <w:bCs/>
          <w:color w:val="000000" w:themeColor="text1"/>
          <w:sz w:val="24"/>
          <w:lang w:val="zh-CN"/>
        </w:rPr>
        <w:t xml:space="preserve">:  </w:t>
      </w:r>
      <w:r>
        <w:rPr>
          <w:rFonts w:hint="eastAsia" w:ascii="宋体" w:hAnsi="宋体"/>
          <w:b/>
          <w:bCs/>
          <w:color w:val="000000" w:themeColor="text1"/>
          <w:sz w:val="24"/>
          <w:u w:val="single"/>
          <w:lang w:val="zh-CN"/>
        </w:rPr>
        <w:t xml:space="preserve">                                              </w:t>
      </w:r>
      <w:r>
        <w:rPr>
          <w:rFonts w:hint="eastAsia" w:ascii="宋体" w:hAnsi="宋体"/>
          <w:b/>
          <w:bCs/>
          <w:color w:val="000000" w:themeColor="text1"/>
          <w:sz w:val="24"/>
          <w:lang w:val="zh-CN"/>
        </w:rPr>
        <w:t xml:space="preserve">（</w:t>
      </w:r>
      <w:r>
        <w:rPr>
          <w:rFonts w:ascii="宋体" w:hAnsi="宋体"/>
          <w:b/>
          <w:bCs/>
          <w:color w:val="000000" w:themeColor="text1"/>
          <w:sz w:val="24"/>
          <w:lang w:val="zh-CN"/>
        </w:rPr>
        <w:t xml:space="preserve">加盖电子公章</w:t>
      </w:r>
      <w:r>
        <w:rPr>
          <w:rFonts w:hint="eastAsia" w:ascii="宋体" w:hAnsi="宋体"/>
          <w:b/>
          <w:bCs/>
          <w:color w:val="000000" w:themeColor="text1"/>
          <w:sz w:val="24"/>
          <w:lang w:val="zh-CN"/>
        </w:rPr>
        <w:t xml:space="preserve">）</w:t>
      </w:r>
      <w:r/>
    </w:p>
    <w:p>
      <w:pPr>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spacing w:line="360" w:lineRule="auto"/>
        <w:widowControl/>
        <w:rPr>
          <w:rFonts w:hint="eastAsia" w:ascii="宋体" w:hAnsi="宋体"/>
          <w:b/>
          <w:bCs/>
          <w:color w:val="000000" w:themeColor="text1"/>
          <w:szCs w:val="21"/>
        </w:rPr>
      </w:pPr>
      <w:r>
        <w:rPr>
          <w:rFonts w:hint="eastAsia" w:ascii="宋体" w:hAnsi="宋体"/>
          <w:b/>
          <w:bCs/>
          <w:color w:val="000000" w:themeColor="text1"/>
          <w:szCs w:val="21"/>
        </w:rPr>
      </w:r>
      <w:bookmarkEnd w:id="123"/>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rPr>
          <w:rFonts w:hint="eastAsia" w:ascii="宋体" w:hAnsi="宋体"/>
          <w:color w:val="000000" w:themeColor="text1"/>
          <w:szCs w:val="21"/>
        </w:rPr>
      </w:pPr>
      <w:r>
        <w:rPr>
          <w:rFonts w:hint="eastAsia" w:ascii="宋体" w:hAnsi="宋体"/>
          <w:color w:val="000000" w:themeColor="text1"/>
          <w:szCs w:val="21"/>
        </w:rPr>
      </w:r>
      <w:r/>
    </w:p>
    <w:p>
      <w:pPr>
        <w:pStyle w:val="892"/>
        <w:ind w:left="0" w:firstLine="0"/>
        <w:rPr>
          <w:rFonts w:hint="eastAsia" w:ascii="宋体" w:hAnsi="宋体"/>
          <w:color w:val="000000" w:themeColor="text1"/>
          <w:szCs w:val="21"/>
        </w:rPr>
      </w:pPr>
      <w:r>
        <w:rPr>
          <w:rFonts w:hint="eastAsia" w:ascii="宋体" w:hAnsi="宋体"/>
          <w:color w:val="000000" w:themeColor="text1"/>
          <w:szCs w:val="21"/>
        </w:rPr>
      </w:r>
      <w:r/>
    </w:p>
    <w:p>
      <w:pPr>
        <w:spacing w:line="360" w:lineRule="auto"/>
        <w:shd w:val="clear" w:color="auto" w:fill="ffffff"/>
        <w:widowControl/>
        <w:rPr>
          <w:rFonts w:hint="eastAsia" w:ascii="宋体" w:hAnsi="宋体"/>
          <w:b/>
          <w:color w:val="000000" w:themeColor="text1"/>
          <w:szCs w:val="21"/>
          <w:lang w:val="zh-CN"/>
        </w:rPr>
      </w:pPr>
      <w:r>
        <w:rPr>
          <w:rFonts w:hint="eastAsia" w:ascii="宋体" w:hAnsi="宋体"/>
          <w:b/>
          <w:color w:val="000000" w:themeColor="text1"/>
          <w:szCs w:val="21"/>
          <w:lang w:val="zh-CN"/>
        </w:rPr>
      </w:r>
      <w:r/>
    </w:p>
    <w:p>
      <w:pPr>
        <w:ind w:right="633"/>
        <w:jc w:val="left"/>
        <w:spacing w:line="360" w:lineRule="auto"/>
        <w:shd w:val="clear" w:color="auto" w:fill="ffffff"/>
        <w:rPr>
          <w:rStyle w:val="958"/>
          <w:rFonts w:ascii="Cambria" w:hAnsi="Cambria" w:eastAsiaTheme="majorEastAsia" w:cstheme="majorBidi"/>
          <w:b/>
          <w:bCs/>
          <w:color w:val="000000" w:themeColor="text1"/>
          <w:sz w:val="28"/>
          <w:szCs w:val="28"/>
          <w:lang w:val="zh-CN"/>
        </w:rPr>
        <w:outlineLvl w:val="0"/>
      </w:pPr>
      <w:r/>
      <w:bookmarkStart w:id="124" w:name="_Toc1832"/>
      <w:r/>
      <w:bookmarkStart w:id="125" w:name="_Toc185951629"/>
      <w:r/>
      <w:bookmarkStart w:id="126" w:name="_Toc7013"/>
      <w:r>
        <w:rPr>
          <w:rStyle w:val="939"/>
          <w:rFonts w:hint="eastAsia" w:eastAsiaTheme="majorEastAsia" w:cstheme="majorBidi"/>
          <w:color w:val="000000" w:themeColor="text1"/>
          <w:sz w:val="28"/>
          <w:szCs w:val="28"/>
          <w:lang w:val="zh-CN"/>
        </w:rPr>
        <w:t xml:space="preserve">附件八、服务方案</w:t>
      </w:r>
      <w:bookmarkEnd w:id="124"/>
      <w:r/>
      <w:bookmarkEnd w:id="125"/>
      <w:r/>
      <w:bookmarkEnd w:id="126"/>
      <w:r/>
      <w:r/>
    </w:p>
    <w:p>
      <w:pPr>
        <w:jc w:val="left"/>
        <w:rPr>
          <w:rStyle w:val="958"/>
          <w:bCs/>
          <w:color w:val="000000" w:themeColor="text1"/>
          <w:sz w:val="24"/>
        </w:rPr>
      </w:pPr>
      <w:r/>
      <w:bookmarkStart w:id="127" w:name="_Toc30840"/>
      <w:r>
        <w:rPr>
          <w:rStyle w:val="958"/>
          <w:rFonts w:hint="eastAsia"/>
          <w:bCs/>
          <w:color w:val="000000" w:themeColor="text1"/>
          <w:sz w:val="24"/>
        </w:rPr>
        <w:t xml:space="preserve">（</w:t>
      </w:r>
      <w:r>
        <w:rPr>
          <w:rStyle w:val="958"/>
          <w:bCs/>
          <w:color w:val="000000" w:themeColor="text1"/>
          <w:sz w:val="24"/>
          <w:lang w:val="zh-CN"/>
        </w:rPr>
        <w:t xml:space="preserve">注释：此处可附</w:t>
      </w:r>
      <w:r>
        <w:rPr>
          <w:rStyle w:val="958"/>
          <w:bCs/>
          <w:color w:val="000000" w:themeColor="text1"/>
          <w:sz w:val="24"/>
          <w:lang w:val="zh-CN"/>
        </w:rPr>
        <w:t xml:space="preserve">“</w:t>
      </w:r>
      <w:r>
        <w:rPr>
          <w:rStyle w:val="958"/>
          <w:bCs/>
          <w:color w:val="000000" w:themeColor="text1"/>
          <w:sz w:val="24"/>
          <w:lang w:val="zh-CN"/>
        </w:rPr>
        <w:t xml:space="preserve">第</w:t>
      </w:r>
      <w:r>
        <w:rPr>
          <w:rStyle w:val="958"/>
          <w:rFonts w:hint="eastAsia"/>
          <w:bCs/>
          <w:color w:val="000000" w:themeColor="text1"/>
          <w:sz w:val="24"/>
          <w:lang w:val="zh-CN"/>
        </w:rPr>
        <w:t xml:space="preserve">四</w:t>
      </w:r>
      <w:r>
        <w:rPr>
          <w:rStyle w:val="958"/>
          <w:bCs/>
          <w:color w:val="000000" w:themeColor="text1"/>
          <w:sz w:val="24"/>
          <w:lang w:val="zh-CN"/>
        </w:rPr>
        <w:t xml:space="preserve">章</w:t>
      </w:r>
      <w:r>
        <w:rPr>
          <w:rStyle w:val="958"/>
          <w:bCs/>
          <w:color w:val="000000" w:themeColor="text1"/>
          <w:sz w:val="24"/>
          <w:lang w:val="zh-CN"/>
        </w:rPr>
        <w:t xml:space="preserve"> </w:t>
      </w:r>
      <w:r>
        <w:rPr>
          <w:rStyle w:val="958"/>
          <w:bCs/>
          <w:color w:val="000000" w:themeColor="text1"/>
          <w:sz w:val="24"/>
          <w:lang w:val="zh-CN"/>
        </w:rPr>
        <w:t xml:space="preserve">评</w:t>
      </w:r>
      <w:r>
        <w:rPr>
          <w:rStyle w:val="958"/>
          <w:rFonts w:hint="eastAsia"/>
          <w:bCs/>
          <w:color w:val="000000" w:themeColor="text1"/>
          <w:sz w:val="24"/>
          <w:lang w:val="zh-CN"/>
        </w:rPr>
        <w:t xml:space="preserve">标</w:t>
      </w:r>
      <w:r>
        <w:rPr>
          <w:rStyle w:val="958"/>
          <w:bCs/>
          <w:color w:val="000000" w:themeColor="text1"/>
          <w:sz w:val="24"/>
          <w:lang w:val="zh-CN"/>
        </w:rPr>
        <w:t xml:space="preserve">标准</w:t>
      </w:r>
      <w:r>
        <w:rPr>
          <w:rStyle w:val="958"/>
          <w:bCs/>
          <w:color w:val="000000" w:themeColor="text1"/>
          <w:sz w:val="24"/>
          <w:lang w:val="zh-CN"/>
        </w:rPr>
        <w:t xml:space="preserve">”</w:t>
      </w:r>
      <w:r>
        <w:rPr>
          <w:rStyle w:val="958"/>
          <w:bCs/>
          <w:color w:val="000000" w:themeColor="text1"/>
          <w:sz w:val="24"/>
          <w:lang w:val="zh-CN"/>
        </w:rPr>
        <w:t xml:space="preserve">中所要求的材料或</w:t>
      </w:r>
      <w:r>
        <w:rPr>
          <w:rStyle w:val="958"/>
          <w:rFonts w:hint="eastAsia"/>
          <w:bCs/>
          <w:color w:val="000000" w:themeColor="text1"/>
          <w:sz w:val="24"/>
          <w:lang w:val="zh-CN"/>
        </w:rPr>
        <w:t xml:space="preserve">投标人</w:t>
      </w:r>
      <w:r>
        <w:rPr>
          <w:rStyle w:val="958"/>
          <w:bCs/>
          <w:color w:val="000000" w:themeColor="text1"/>
          <w:sz w:val="24"/>
          <w:lang w:val="zh-CN"/>
        </w:rPr>
        <w:t xml:space="preserve">认为需要提供的其他材料。</w:t>
      </w:r>
      <w:r>
        <w:rPr>
          <w:rStyle w:val="958"/>
          <w:rFonts w:hint="eastAsia"/>
          <w:bCs/>
          <w:color w:val="000000" w:themeColor="text1"/>
          <w:sz w:val="24"/>
        </w:rPr>
        <w:t xml:space="preserve">）</w:t>
      </w:r>
      <w:bookmarkEnd w:id="127"/>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855"/>
        <w:spacing w:before="0" w:after="0" w:line="240" w:lineRule="auto"/>
        <w:tabs>
          <w:tab w:val="left" w:pos="840" w:leader="none"/>
        </w:tabs>
        <w:rPr>
          <w:rStyle w:val="939"/>
          <w:b/>
          <w:bCs/>
          <w:color w:val="000000" w:themeColor="text1"/>
          <w:sz w:val="28"/>
          <w:szCs w:val="28"/>
          <w:lang w:val="zh-CN"/>
        </w:rPr>
      </w:pPr>
      <w:r/>
      <w:bookmarkStart w:id="128" w:name="_Toc185951630"/>
      <w:r/>
      <w:bookmarkStart w:id="129" w:name="_Toc25315"/>
      <w:r/>
      <w:bookmarkStart w:id="130" w:name="_Toc3543"/>
      <w:r>
        <w:rPr>
          <w:rStyle w:val="939"/>
          <w:rFonts w:hint="eastAsia"/>
          <w:b/>
          <w:bCs/>
          <w:color w:val="000000" w:themeColor="text1"/>
          <w:sz w:val="28"/>
          <w:szCs w:val="28"/>
          <w:lang w:val="zh-CN"/>
        </w:rPr>
        <w:t xml:space="preserve">附件九、</w:t>
      </w:r>
      <w:bookmarkStart w:id="131" w:name="_Toc185951631"/>
      <w:r/>
      <w:bookmarkStart w:id="132" w:name="_Toc13954"/>
      <w:r/>
      <w:bookmarkEnd w:id="128"/>
      <w:r/>
      <w:bookmarkEnd w:id="129"/>
      <w:r/>
      <w:bookmarkEnd w:id="130"/>
      <w:r>
        <w:rPr>
          <w:rStyle w:val="939"/>
          <w:rFonts w:hint="eastAsia"/>
          <w:b/>
          <w:bCs/>
          <w:color w:val="000000" w:themeColor="text1"/>
          <w:sz w:val="28"/>
          <w:szCs w:val="28"/>
          <w:lang w:val="zh-CN"/>
        </w:rPr>
        <w:t xml:space="preserve">资格证明文件</w:t>
      </w:r>
      <w:bookmarkEnd w:id="131"/>
      <w:r/>
      <w:bookmarkEnd w:id="132"/>
      <w:r/>
      <w:r/>
    </w:p>
    <w:p>
      <w:pPr>
        <w:ind w:firstLine="480"/>
        <w:jc w:val="left"/>
        <w:spacing w:line="360" w:lineRule="auto"/>
        <w:rPr>
          <w:rFonts w:hint="eastAsia" w:ascii="宋体" w:hAnsi="宋体" w:cs="宋体"/>
          <w:color w:val="000000" w:themeColor="text1"/>
          <w:sz w:val="24"/>
        </w:rPr>
      </w:pPr>
      <w:r/>
      <w:bookmarkStart w:id="133" w:name="_Toc15688"/>
      <w:r>
        <w:rPr>
          <w:rFonts w:hint="eastAsia" w:ascii="宋体" w:hAnsi="宋体" w:cs="宋体"/>
          <w:color w:val="000000" w:themeColor="text1"/>
          <w:sz w:val="24"/>
          <w:lang w:bidi="ar"/>
        </w:rPr>
        <w:t xml:space="preserve">1.</w:t>
      </w:r>
      <w:r>
        <w:rPr>
          <w:rFonts w:hint="eastAsia"/>
          <w:color w:val="000000" w:themeColor="text1"/>
        </w:rPr>
        <w:t xml:space="preserve"> </w:t>
      </w:r>
      <w:r>
        <w:rPr>
          <w:rFonts w:ascii="宋体" w:hAnsi="宋体" w:cs="宋体"/>
          <w:color w:val="000000" w:themeColor="text1"/>
          <w:sz w:val="24"/>
          <w:lang w:bidi="ar"/>
        </w:rPr>
        <w:t xml:space="preserve">满足《中华人民共和国政府采购法》第二十二条规定：</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（1）具有独立承担民事责任的能力（提供法人或者其他组织的营业执照，自然人的身份证明）；</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（2）具有良好的商业信誉和健全的财务会计制度</w:t>
      </w:r>
      <w:r>
        <w:rPr>
          <w:rFonts w:hint="eastAsia" w:ascii="宋体" w:hAnsi="宋体" w:cs="宋体"/>
          <w:color w:val="000000" w:themeColor="text1"/>
          <w:sz w:val="24"/>
          <w:lang w:val="zh-TW" w:bidi="ar"/>
        </w:rPr>
        <w:t xml:space="preserve">【提供由第三方专业机构出具的2024或2025年度财务审计报告（财务审计报告至少包含资产负债表、利润表、现金流量表、第三方专业机构盖章和注册会计师签字页</w:t>
      </w:r>
      <w:r>
        <w:rPr>
          <w:rFonts w:hint="eastAsia" w:ascii="宋体" w:hAnsi="宋体" w:cs="宋体"/>
          <w:color w:val="000000" w:themeColor="text1"/>
          <w:sz w:val="24"/>
          <w:lang w:bidi="ar"/>
        </w:rPr>
        <w:t xml:space="preserve">复印件</w:t>
      </w:r>
      <w:r>
        <w:rPr>
          <w:rFonts w:hint="eastAsia" w:ascii="宋体" w:hAnsi="宋体" w:cs="宋体"/>
          <w:color w:val="000000" w:themeColor="text1"/>
          <w:sz w:val="24"/>
          <w:lang w:val="zh-TW" w:bidi="ar"/>
        </w:rPr>
        <w:t xml:space="preserve">加盖投标人公章）或</w:t>
      </w:r>
      <w:r>
        <w:rPr>
          <w:rFonts w:hint="eastAsia" w:ascii="宋体" w:hAnsi="宋体" w:cs="宋体"/>
          <w:color w:val="000000" w:themeColor="text1"/>
          <w:sz w:val="24"/>
          <w:lang w:bidi="ar"/>
        </w:rPr>
        <w:t xml:space="preserve">投标截止时间</w:t>
      </w:r>
      <w:r>
        <w:rPr>
          <w:rFonts w:hint="eastAsia" w:ascii="宋体" w:hAnsi="宋体" w:cs="宋体"/>
          <w:color w:val="000000" w:themeColor="text1"/>
          <w:sz w:val="24"/>
          <w:lang w:val="zh-TW" w:bidi="ar"/>
        </w:rPr>
        <w:t xml:space="preserve">前近半年内（2025年</w:t>
      </w:r>
      <w:r>
        <w:rPr>
          <w:rFonts w:hint="eastAsia" w:ascii="宋体" w:hAnsi="宋体" w:cs="宋体"/>
          <w:color w:val="000000" w:themeColor="text1"/>
          <w:sz w:val="24"/>
          <w:lang w:val="zh-TW" w:bidi="ar"/>
        </w:rPr>
        <w:t xml:space="preserve">12</w:t>
      </w:r>
      <w:r>
        <w:rPr>
          <w:rFonts w:hint="eastAsia" w:ascii="宋体" w:hAnsi="宋体" w:cs="宋体"/>
          <w:color w:val="000000" w:themeColor="text1"/>
          <w:sz w:val="24"/>
          <w:lang w:val="zh-TW" w:bidi="ar"/>
        </w:rPr>
        <w:t xml:space="preserve">月至今）任一月的财务报表（至少包括资产负债表和利润表）的复印件加盖投标人公章或</w:t>
      </w:r>
      <w:r>
        <w:rPr>
          <w:rFonts w:hint="eastAsia" w:ascii="宋体" w:hAnsi="宋体" w:cs="宋体"/>
          <w:color w:val="000000" w:themeColor="text1"/>
          <w:sz w:val="24"/>
          <w:lang w:bidi="ar"/>
        </w:rPr>
        <w:t xml:space="preserve">投标截止时间</w:t>
      </w:r>
      <w:r>
        <w:rPr>
          <w:rFonts w:hint="eastAsia" w:ascii="宋体" w:hAnsi="宋体" w:cs="宋体"/>
          <w:color w:val="000000" w:themeColor="text1"/>
          <w:sz w:val="24"/>
          <w:lang w:val="zh-TW" w:bidi="ar"/>
        </w:rPr>
        <w:t xml:space="preserve">前半年内银行出具的企业资信证明的复印件加盖投标人公章，法人或者其他组织成立未满一年的无需提供】</w:t>
      </w:r>
      <w:r>
        <w:rPr>
          <w:rFonts w:hint="eastAsia" w:ascii="宋体" w:hAnsi="宋体" w:cs="宋体"/>
          <w:color w:val="000000" w:themeColor="text1"/>
          <w:sz w:val="24"/>
          <w:lang w:bidi="ar"/>
        </w:rPr>
        <w:t xml:space="preserve">；</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（3）具有履行合同所必需的设备和专业技术能力（根据项目需求提供履行合同所必需的设备和专业技术能力的声明或证明材料）；</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（4）有依法缴纳税收和社会保障资金的良好记录</w:t>
      </w:r>
      <w:r>
        <w:rPr>
          <w:rFonts w:hint="eastAsia" w:ascii="宋体" w:hAnsi="宋体" w:cs="宋体"/>
          <w:color w:val="000000" w:themeColor="text1"/>
          <w:sz w:val="24"/>
          <w:lang w:val="zh-TW" w:bidi="ar"/>
        </w:rPr>
        <w:t xml:space="preserve">【提供参加本次政府采购活动</w:t>
      </w:r>
      <w:r>
        <w:rPr>
          <w:rFonts w:hint="eastAsia" w:ascii="宋体" w:hAnsi="宋体" w:cs="宋体"/>
          <w:color w:val="000000" w:themeColor="text1"/>
          <w:sz w:val="24"/>
          <w:lang w:bidi="ar"/>
        </w:rPr>
        <w:t xml:space="preserve">投标截止时间</w:t>
      </w:r>
      <w:r>
        <w:rPr>
          <w:rFonts w:hint="eastAsia" w:ascii="宋体" w:hAnsi="宋体" w:cs="宋体"/>
          <w:color w:val="000000" w:themeColor="text1"/>
          <w:sz w:val="24"/>
          <w:lang w:val="zh-TW" w:bidi="ar"/>
        </w:rPr>
        <w:t xml:space="preserve">前半年内（2025年</w:t>
      </w:r>
      <w:r>
        <w:rPr>
          <w:rFonts w:hint="eastAsia" w:ascii="宋体" w:hAnsi="宋体" w:cs="宋体"/>
          <w:color w:val="000000" w:themeColor="text1"/>
          <w:sz w:val="24"/>
          <w:lang w:val="zh-TW" w:bidi="ar"/>
        </w:rPr>
        <w:t xml:space="preserve">12</w:t>
      </w:r>
      <w:r>
        <w:rPr>
          <w:rFonts w:hint="eastAsia" w:ascii="宋体" w:hAnsi="宋体" w:cs="宋体"/>
          <w:color w:val="000000" w:themeColor="text1"/>
          <w:sz w:val="24"/>
          <w:lang w:val="zh-TW" w:bidi="ar"/>
        </w:rPr>
        <w:t xml:space="preserve">月至今）至少一个月缴纳增值税或企业所得税的凭据，并提供缴纳社会保险的凭据（专用收据，或社会保险缴纳清单），依法享受缓缴、免缴税收、社会保障资金的提供证明材料】</w:t>
      </w:r>
      <w:r>
        <w:rPr>
          <w:rFonts w:hint="eastAsia" w:ascii="宋体" w:hAnsi="宋体" w:cs="宋体"/>
          <w:color w:val="000000" w:themeColor="text1"/>
          <w:sz w:val="24"/>
          <w:lang w:bidi="ar"/>
        </w:rPr>
        <w:t xml:space="preserve">；</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（5）参加政府采购活动前三年内，在经营活动中没有重大违法记录（提供参加本次政府采购活动前3年内在经营活动中没有重大违法记录的书面声明）；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（6）法律、行政法规规定的其他条件。 </w:t>
      </w:r>
      <w:r/>
    </w:p>
    <w:p>
      <w:pPr>
        <w:ind w:firstLine="480"/>
        <w:spacing w:line="360" w:lineRule="auto"/>
        <w:rPr>
          <w:rFonts w:hint="eastAsia" w:ascii="宋体" w:hAnsi="宋体" w:cs="Arial"/>
          <w:color w:val="000000" w:themeColor="text1"/>
          <w:sz w:val="24"/>
        </w:rPr>
      </w:pPr>
      <w:r>
        <w:rPr>
          <w:rFonts w:hint="eastAsia" w:ascii="宋体" w:hAnsi="宋体" w:cs="宋体"/>
          <w:color w:val="000000" w:themeColor="text1"/>
          <w:sz w:val="24"/>
          <w:lang w:bidi="ar"/>
        </w:rPr>
        <w:t xml:space="preserve">2.落实政府采购政策需满足的资格要求：</w:t>
      </w:r>
      <w:r>
        <w:rPr>
          <w:rFonts w:hint="eastAsia" w:ascii="宋体" w:hAnsi="宋体" w:cs="宋体"/>
          <w:color w:val="000000" w:themeColor="text1"/>
          <w:sz w:val="24"/>
        </w:rPr>
        <w:t xml:space="preserve">本项目按照采用以下第</w:t>
      </w:r>
      <w:r>
        <w:rPr>
          <w:rFonts w:hint="eastAsia" w:ascii="宋体" w:hAnsi="宋体" w:cs="宋体"/>
          <w:color w:val="000000" w:themeColor="text1"/>
          <w:sz w:val="24"/>
          <w:u w:val="single"/>
        </w:rPr>
        <w:t xml:space="preserve">（4）</w:t>
      </w:r>
      <w:r>
        <w:rPr>
          <w:rFonts w:hint="eastAsia" w:ascii="宋体" w:hAnsi="宋体" w:cs="宋体"/>
          <w:color w:val="000000" w:themeColor="text1"/>
          <w:sz w:val="24"/>
        </w:rPr>
        <w:t xml:space="preserve">种方式落实政府采购促进中小企业发展的要求：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（1）本项目整体专门面向中小企业采购；</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（2）本项目整体专门面向小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采购；</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（3）本项目通过以下第</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种方式预留部分采购份额，面向中小企业采购：</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①本项目要求投标人以联合体形式参加，中小企业合同金额应当达到的比例为</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②本项目要求投标人进行合同分包，中小企业合同金额应当达到的比例为</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（4）本项目为非预留份额专门面向中小企业的采购项目或采购包，执行价格扣除优惠政策，详见“第四章评标标准”。</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3.本项目的特定资格要求：</w:t>
      </w:r>
      <w:r>
        <w:rPr>
          <w:rFonts w:ascii="宋体" w:hAnsi="宋体" w:cs="宋体"/>
          <w:b/>
          <w:bCs/>
          <w:color w:val="000000" w:themeColor="text1"/>
          <w:sz w:val="24"/>
          <w:lang w:bidi="ar"/>
        </w:rPr>
        <w:t xml:space="preserve">投标人须持有公安机关</w:t>
      </w:r>
      <w:r>
        <w:rPr>
          <w:rFonts w:ascii="宋体" w:hAnsi="宋体" w:cs="宋体"/>
          <w:b/>
          <w:bCs/>
          <w:color w:val="000000" w:themeColor="text1"/>
          <w:sz w:val="24"/>
          <w:lang w:bidi="ar"/>
        </w:rPr>
        <w:t xml:space="preserve">核发且</w:t>
      </w:r>
      <w:r>
        <w:rPr>
          <w:rFonts w:ascii="宋体" w:hAnsi="宋体" w:cs="宋体"/>
          <w:b/>
          <w:bCs/>
          <w:color w:val="000000" w:themeColor="text1"/>
          <w:sz w:val="24"/>
          <w:lang w:bidi="ar"/>
        </w:rPr>
        <w:t xml:space="preserve">在有效期内的《保安服务许可证》</w:t>
      </w:r>
      <w:r>
        <w:rPr>
          <w:rFonts w:hint="eastAsia" w:ascii="宋体" w:hAnsi="宋体" w:cs="宋体"/>
          <w:b/>
          <w:bCs/>
          <w:color w:val="000000" w:themeColor="text1"/>
          <w:sz w:val="24"/>
          <w:lang w:bidi="ar"/>
        </w:rPr>
        <w:t xml:space="preserve">。（提供</w:t>
      </w:r>
      <w:r>
        <w:rPr>
          <w:rFonts w:ascii="宋体" w:hAnsi="宋体" w:cs="宋体"/>
          <w:b/>
          <w:bCs/>
          <w:color w:val="000000" w:themeColor="text1"/>
          <w:sz w:val="24"/>
          <w:lang w:bidi="ar"/>
        </w:rPr>
        <w:t xml:space="preserve">证书复印件加盖</w:t>
      </w:r>
      <w:r>
        <w:rPr>
          <w:rFonts w:hint="eastAsia" w:ascii="宋体" w:hAnsi="宋体" w:cs="宋体"/>
          <w:b/>
          <w:bCs/>
          <w:color w:val="000000" w:themeColor="text1"/>
          <w:sz w:val="24"/>
          <w:lang w:bidi="ar"/>
        </w:rPr>
        <w:t xml:space="preserve">投标人电子</w:t>
      </w:r>
      <w:r>
        <w:rPr>
          <w:rFonts w:ascii="宋体" w:hAnsi="宋体" w:cs="宋体"/>
          <w:b/>
          <w:bCs/>
          <w:color w:val="000000" w:themeColor="text1"/>
          <w:sz w:val="24"/>
          <w:lang w:bidi="ar"/>
        </w:rPr>
        <w:t xml:space="preserve">公章</w:t>
      </w:r>
      <w:r>
        <w:rPr>
          <w:rFonts w:hint="eastAsia" w:ascii="宋体" w:hAnsi="宋体" w:cs="宋体"/>
          <w:b/>
          <w:bCs/>
          <w:color w:val="000000" w:themeColor="text1"/>
          <w:sz w:val="24"/>
          <w:lang w:bidi="ar"/>
        </w:rPr>
        <w:t xml:space="preserve">）</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4.本项目</w:t>
      </w:r>
      <w:r>
        <w:rPr>
          <w:rFonts w:hint="eastAsia" w:ascii="宋体" w:hAnsi="宋体" w:cs="宋体"/>
          <w:b/>
          <w:bCs/>
          <w:color w:val="000000" w:themeColor="text1"/>
          <w:sz w:val="24"/>
        </w:rPr>
        <w:t xml:space="preserve">不允许</w:t>
      </w:r>
      <w:r>
        <w:rPr>
          <w:rFonts w:hint="eastAsia" w:ascii="宋体" w:hAnsi="宋体" w:cs="宋体"/>
          <w:color w:val="000000" w:themeColor="text1"/>
          <w:sz w:val="24"/>
        </w:rPr>
        <w:t xml:space="preserve">联合体投标。</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5.本章节中所称重大违法记录，是指投标人因违法经营受到刑事处罚或者责令停产停业、吊销许可证或者执照、较大数额罚款等行政处罚。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6.投标人在参加采购活动前3年内因违法经营被禁止在一定期限内参加政府采购活动，期限届满的，可以参加政府采购活动。</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bidi="ar"/>
        </w:rPr>
        <w:t xml:space="preserve">7.拒绝下述投标人参加本次采购活动： </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（1）供应商单位负责人为同一人或者存在直接控股、管理关系的不同供应商，不得参加同一合同项下的采购活动。</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（3）被列入失信被执行人、重大税收违法案件当事人名单、政府采购严重违法失信行为记录名单及其他不符合《中华人民共和国政府采购法》第二十二条规定条件的供应商，不得参与本项目的政府采购活动。</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（4）投标人的《南京市政府采购投标人信用记录表》中载明的</w:t>
      </w:r>
      <w:r>
        <w:rPr>
          <w:rFonts w:hint="eastAsia" w:ascii="宋体" w:hAnsi="宋体" w:cs="宋体"/>
          <w:color w:val="000000" w:themeColor="text1"/>
          <w:sz w:val="24"/>
          <w:lang w:bidi="ar"/>
        </w:rPr>
        <w:t xml:space="preserve">诚信指数</w:t>
      </w:r>
      <w:r>
        <w:rPr>
          <w:rFonts w:hint="eastAsia" w:ascii="宋体" w:hAnsi="宋体" w:cs="宋体"/>
          <w:color w:val="000000" w:themeColor="text1"/>
          <w:sz w:val="24"/>
          <w:lang w:bidi="ar"/>
        </w:rPr>
        <w:t xml:space="preserve">为零分。</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8.</w:t>
      </w:r>
      <w:r>
        <w:rPr>
          <w:rFonts w:hint="eastAsia"/>
          <w:b/>
          <w:bCs/>
          <w:color w:val="000000" w:themeColor="text1"/>
        </w:rPr>
        <w:t xml:space="preserve"> </w:t>
      </w:r>
      <w:r>
        <w:rPr>
          <w:rFonts w:hint="eastAsia" w:ascii="宋体" w:hAnsi="宋体" w:cs="宋体"/>
          <w:b/>
          <w:bCs/>
          <w:color w:val="000000" w:themeColor="text1"/>
          <w:sz w:val="24"/>
          <w:lang w:bidi="ar"/>
        </w:rPr>
        <w:t xml:space="preserve">投标人诚信档案注册登记：</w:t>
      </w:r>
      <w:r/>
    </w:p>
    <w:p>
      <w:pPr>
        <w:ind w:firstLine="482"/>
        <w:jc w:val="left"/>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凡在南京地区参加政府采购活动的投标人，应当事先登录“信用南京”或“南京公共采购信息网”主页在南京市政府采购投标人诚信档案栏目进行注册登记。由于特殊原因未及时注册的投标人可先行获取采购文件，但必须在提交投标（响应）文件截止日2天前办理登记注册手续。投标人应在递交投标（响应）文件的同时，提交投标人诚信档案管理系统中打印的“南京市政府采购投标人信用记录表暨信用承诺书”。</w:t>
      </w:r>
      <w:r/>
    </w:p>
    <w:p>
      <w:pPr>
        <w:ind w:firstLine="480"/>
        <w:jc w:val="left"/>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r>
      <w:r/>
    </w:p>
    <w:p>
      <w:pPr>
        <w:ind w:firstLine="420"/>
        <w:jc w:val="left"/>
        <w:spacing w:line="360" w:lineRule="auto"/>
        <w:rPr>
          <w:rFonts w:hint="eastAsia" w:ascii="宋体" w:hAnsi="宋体" w:cs="宋体"/>
          <w:b/>
          <w:bCs/>
          <w:color w:val="000000" w:themeColor="text1"/>
          <w:sz w:val="24"/>
          <w:lang w:bidi="ar"/>
        </w:rPr>
      </w:pPr>
      <w:r>
        <w:rPr>
          <w:color w:val="000000" w:themeColor="text1"/>
          <w:lang w:val="zh-CN"/>
        </w:rPr>
        <w:br w:type="page" w:clear="all"/>
      </w:r>
      <w:r/>
    </w:p>
    <w:p>
      <w:pPr>
        <w:rPr>
          <w:color w:val="000000" w:themeColor="text1"/>
          <w:lang w:val="zh-CN"/>
        </w:rPr>
      </w:pPr>
      <w:r>
        <w:rPr>
          <w:color w:val="000000" w:themeColor="text1"/>
          <w:lang w:val="zh-CN"/>
        </w:rPr>
      </w:r>
      <w:r/>
    </w:p>
    <w:p>
      <w:pPr>
        <w:pStyle w:val="855"/>
        <w:numPr>
          <w:ilvl w:val="1"/>
          <w:numId w:val="0"/>
        </w:numPr>
        <w:spacing w:before="0" w:after="0" w:line="240" w:lineRule="auto"/>
        <w:tabs>
          <w:tab w:val="left" w:pos="840" w:leader="none"/>
        </w:tabs>
        <w:rPr>
          <w:rStyle w:val="939"/>
          <w:b/>
          <w:bCs/>
          <w:color w:val="000000" w:themeColor="text1"/>
          <w:sz w:val="28"/>
          <w:szCs w:val="28"/>
          <w:lang w:val="zh-CN"/>
        </w:rPr>
      </w:pPr>
      <w:r/>
      <w:bookmarkStart w:id="134" w:name="_Toc22836"/>
      <w:r/>
      <w:bookmarkStart w:id="135" w:name="_Toc185951632"/>
      <w:r>
        <w:rPr>
          <w:rStyle w:val="939"/>
          <w:rFonts w:hint="eastAsia"/>
          <w:b/>
          <w:bCs/>
          <w:color w:val="000000" w:themeColor="text1"/>
          <w:sz w:val="28"/>
          <w:szCs w:val="28"/>
          <w:lang w:val="zh-CN"/>
        </w:rPr>
        <w:t xml:space="preserve">附件十、无重大违法记录声明格式</w:t>
      </w:r>
      <w:bookmarkEnd w:id="133"/>
      <w:r/>
      <w:bookmarkEnd w:id="134"/>
      <w:r/>
      <w:bookmarkEnd w:id="135"/>
      <w:r/>
      <w:r/>
    </w:p>
    <w:p>
      <w:pPr>
        <w:spacing w:line="360" w:lineRule="auto"/>
        <w:rPr>
          <w:color w:val="000000" w:themeColor="text1"/>
        </w:rPr>
      </w:pPr>
      <w:r>
        <w:rPr>
          <w:color w:val="000000" w:themeColor="text1"/>
        </w:rPr>
      </w:r>
      <w:r/>
    </w:p>
    <w:p>
      <w:pPr>
        <w:jc w:val="center"/>
        <w:rPr>
          <w:b/>
          <w:color w:val="000000" w:themeColor="text1"/>
          <w:sz w:val="28"/>
          <w:szCs w:val="28"/>
          <w:lang w:val="zh-CN"/>
        </w:rPr>
      </w:pPr>
      <w:r/>
      <w:bookmarkStart w:id="136" w:name="_Toc21981"/>
      <w:r/>
      <w:bookmarkStart w:id="137" w:name="OLE_LINK13"/>
      <w:r>
        <w:rPr>
          <w:rFonts w:hint="eastAsia"/>
          <w:b/>
          <w:color w:val="000000" w:themeColor="text1"/>
          <w:sz w:val="28"/>
          <w:szCs w:val="28"/>
          <w:lang w:val="zh-CN"/>
        </w:rPr>
        <w:t xml:space="preserve">无重大违法记录声明</w:t>
      </w:r>
      <w:bookmarkEnd w:id="136"/>
      <w:r/>
      <w:r/>
    </w:p>
    <w:p>
      <w:pPr>
        <w:spacing w:line="300" w:lineRule="auto"/>
        <w:rPr>
          <w:color w:val="000000" w:themeColor="text1"/>
          <w:sz w:val="24"/>
        </w:rPr>
      </w:pPr>
      <w:r/>
      <w:bookmarkStart w:id="138" w:name="OLE_LINK17"/>
      <w:r>
        <w:rPr>
          <w:rFonts w:hint="eastAsia"/>
          <w:color w:val="000000" w:themeColor="text1"/>
          <w:sz w:val="24"/>
        </w:rPr>
        <w:t xml:space="preserve">南京市佑安医院</w:t>
      </w:r>
      <w:bookmarkEnd w:id="138"/>
      <w:r>
        <w:rPr>
          <w:rFonts w:hint="eastAsia"/>
          <w:color w:val="000000" w:themeColor="text1"/>
          <w:sz w:val="24"/>
        </w:rPr>
        <w:t xml:space="preserve">：</w:t>
      </w:r>
      <w:r/>
    </w:p>
    <w:p>
      <w:pPr>
        <w:spacing w:line="30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我单位</w:t>
      </w:r>
      <w:r>
        <w:rPr>
          <w:rFonts w:hint="eastAsia"/>
          <w:color w:val="000000" w:themeColor="text1"/>
          <w:sz w:val="24"/>
          <w:u w:val="single"/>
        </w:rPr>
        <w:t xml:space="preserve">                                       </w:t>
      </w:r>
      <w:r>
        <w:rPr>
          <w:rFonts w:hint="eastAsia"/>
          <w:color w:val="000000" w:themeColor="text1"/>
          <w:sz w:val="24"/>
        </w:rPr>
        <w:t xml:space="preserve">（投标</w:t>
      </w:r>
      <w:r>
        <w:rPr>
          <w:rFonts w:hint="eastAsia" w:ascii="宋体" w:hAnsi="宋体"/>
          <w:color w:val="000000" w:themeColor="text1"/>
          <w:sz w:val="24"/>
        </w:rPr>
        <w:t xml:space="preserve">人名称</w:t>
      </w:r>
      <w:r>
        <w:rPr>
          <w:rFonts w:hint="eastAsia"/>
          <w:color w:val="000000" w:themeColor="text1"/>
          <w:sz w:val="24"/>
        </w:rPr>
        <w:t xml:space="preserve">）郑重声明：</w:t>
      </w:r>
      <w:r/>
    </w:p>
    <w:p>
      <w:pPr>
        <w:spacing w:line="30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参加政府采购活动前三年内在经营活动中</w:t>
      </w:r>
      <w:r>
        <w:rPr>
          <w:rFonts w:hint="eastAsia"/>
          <w:color w:val="000000" w:themeColor="text1"/>
          <w:sz w:val="24"/>
          <w:u w:val="single"/>
        </w:rPr>
        <w:t xml:space="preserve">        </w:t>
      </w:r>
      <w:r>
        <w:rPr>
          <w:rFonts w:hint="eastAsia"/>
          <w:color w:val="000000" w:themeColor="text1"/>
          <w:sz w:val="24"/>
        </w:rPr>
        <w:t xml:space="preserve">（在下划线上如实填写：有或没有）重大违法记录。</w:t>
      </w:r>
      <w:r/>
    </w:p>
    <w:p>
      <w:pPr>
        <w:spacing w:line="30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（说明：政府采购法第二十二条第一款第五项所</w:t>
      </w:r>
      <w:r>
        <w:rPr>
          <w:rFonts w:hint="eastAsia"/>
          <w:color w:val="000000" w:themeColor="text1"/>
          <w:sz w:val="24"/>
        </w:rPr>
        <w:t xml:space="preserve">称重大</w:t>
      </w:r>
      <w:r>
        <w:rPr>
          <w:rFonts w:hint="eastAsia"/>
          <w:color w:val="000000" w:themeColor="text1"/>
          <w:sz w:val="24"/>
        </w:rPr>
        <w:t xml:space="preserve">违法记录，是指投标人因违法经营受到刑事处罚或者责令停产停业、吊销许可证或者执照、较大数额罚款等行政处罚。）</w:t>
      </w:r>
      <w:r/>
    </w:p>
    <w:p>
      <w:pPr>
        <w:spacing w:line="300" w:lineRule="auto"/>
        <w:rPr>
          <w:color w:val="000000" w:themeColor="text1"/>
          <w:sz w:val="24"/>
        </w:rPr>
      </w:pPr>
      <w:r>
        <w:rPr>
          <w:color w:val="000000" w:themeColor="text1"/>
          <w:sz w:val="24"/>
        </w:rPr>
      </w:r>
      <w:r/>
    </w:p>
    <w:p>
      <w:pPr>
        <w:spacing w:line="360" w:lineRule="auto"/>
        <w:rPr>
          <w:color w:val="000000" w:themeColor="text1"/>
          <w:sz w:val="24"/>
        </w:rPr>
      </w:pPr>
      <w:r>
        <w:rPr>
          <w:rFonts w:hint="eastAsia"/>
          <w:color w:val="000000" w:themeColor="text1"/>
          <w:sz w:val="24"/>
        </w:rPr>
        <w:t xml:space="preserve">                                                      </w:t>
      </w:r>
      <w:r/>
    </w:p>
    <w:p>
      <w:pPr>
        <w:ind w:firstLine="5040"/>
        <w:spacing w:line="360" w:lineRule="auto"/>
        <w:rPr>
          <w:color w:val="000000" w:themeColor="text1"/>
          <w:sz w:val="24"/>
        </w:rPr>
      </w:pPr>
      <w:r>
        <w:rPr>
          <w:rFonts w:hint="eastAsia"/>
          <w:color w:val="000000" w:themeColor="text1"/>
          <w:sz w:val="24"/>
        </w:rPr>
        <w:t xml:space="preserve">声明人（</w:t>
      </w:r>
      <w:r>
        <w:rPr>
          <w:color w:val="000000" w:themeColor="text1"/>
          <w:sz w:val="24"/>
        </w:rPr>
        <w:t xml:space="preserve">加盖电子公章</w:t>
      </w:r>
      <w:r>
        <w:rPr>
          <w:rFonts w:hint="eastAsia"/>
          <w:color w:val="000000" w:themeColor="text1"/>
          <w:sz w:val="24"/>
        </w:rPr>
        <w:t xml:space="preserve">）：</w:t>
      </w:r>
      <w:r>
        <w:rPr>
          <w:rFonts w:hint="eastAsia"/>
          <w:color w:val="000000" w:themeColor="text1"/>
          <w:sz w:val="24"/>
        </w:rPr>
        <w:t xml:space="preserve"> </w:t>
      </w:r>
      <w:r/>
    </w:p>
    <w:p>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rPr>
          <w:rFonts w:hint="eastAsia"/>
          <w:color w:val="000000" w:themeColor="text1"/>
          <w:sz w:val="24"/>
        </w:rPr>
        <w:t xml:space="preserve">期：</w:t>
      </w:r>
      <w:r>
        <w:rPr>
          <w:rFonts w:hint="eastAsia"/>
          <w:color w:val="000000" w:themeColor="text1"/>
          <w:sz w:val="24"/>
        </w:rPr>
        <w:t xml:space="preserve">______</w:t>
      </w:r>
      <w:r>
        <w:rPr>
          <w:rFonts w:hint="eastAsia"/>
          <w:color w:val="000000" w:themeColor="text1"/>
          <w:sz w:val="24"/>
        </w:rPr>
        <w:t xml:space="preserve">年</w:t>
      </w:r>
      <w:r>
        <w:rPr>
          <w:rFonts w:hint="eastAsia"/>
          <w:color w:val="000000" w:themeColor="text1"/>
          <w:sz w:val="24"/>
        </w:rPr>
        <w:t xml:space="preserve">___</w:t>
      </w:r>
      <w:r>
        <w:rPr>
          <w:rFonts w:hint="eastAsia"/>
          <w:color w:val="000000" w:themeColor="text1"/>
          <w:sz w:val="24"/>
        </w:rPr>
        <w:t xml:space="preserve">月</w:t>
      </w:r>
      <w:r>
        <w:rPr>
          <w:rFonts w:hint="eastAsia"/>
          <w:color w:val="000000" w:themeColor="text1"/>
          <w:sz w:val="24"/>
        </w:rPr>
        <w:t xml:space="preserve">___</w:t>
      </w:r>
      <w:r>
        <w:rPr>
          <w:rFonts w:hint="eastAsia"/>
          <w:color w:val="000000" w:themeColor="text1"/>
          <w:sz w:val="24"/>
        </w:rPr>
        <w:t xml:space="preserve">日</w:t>
      </w:r>
      <w:r/>
    </w:p>
    <w:p>
      <w:pPr>
        <w:pStyle w:val="855"/>
        <w:numPr>
          <w:ilvl w:val="1"/>
          <w:numId w:val="0"/>
        </w:numPr>
        <w:spacing w:before="0" w:after="0" w:line="240" w:lineRule="auto"/>
        <w:tabs>
          <w:tab w:val="left" w:pos="840" w:leader="none"/>
        </w:tabs>
        <w:rPr>
          <w:rStyle w:val="939"/>
          <w:b/>
          <w:bCs/>
          <w:color w:val="000000" w:themeColor="text1"/>
          <w:sz w:val="28"/>
          <w:szCs w:val="28"/>
          <w:lang w:val="zh-CN"/>
        </w:rPr>
      </w:pPr>
      <w:r/>
      <w:bookmarkStart w:id="139" w:name="_Toc26142"/>
      <w:r/>
      <w:bookmarkStart w:id="140" w:name="_Toc14680"/>
      <w:r/>
      <w:bookmarkStart w:id="141" w:name="_Toc185951633"/>
      <w:r/>
      <w:bookmarkEnd w:id="137"/>
      <w:r>
        <w:rPr>
          <w:rStyle w:val="939"/>
          <w:rFonts w:hint="eastAsia"/>
          <w:b/>
          <w:bCs/>
          <w:color w:val="000000" w:themeColor="text1"/>
          <w:sz w:val="28"/>
          <w:szCs w:val="28"/>
          <w:lang w:val="zh-CN"/>
        </w:rPr>
        <w:t xml:space="preserve">附件十</w:t>
      </w:r>
      <w:r>
        <w:rPr>
          <w:rStyle w:val="939"/>
          <w:rFonts w:hint="eastAsia"/>
          <w:b/>
          <w:bCs/>
          <w:color w:val="000000" w:themeColor="text1"/>
          <w:sz w:val="28"/>
          <w:szCs w:val="28"/>
        </w:rPr>
        <w:t xml:space="preserve">一</w:t>
      </w:r>
      <w:r>
        <w:rPr>
          <w:rStyle w:val="939"/>
          <w:rFonts w:hint="eastAsia"/>
          <w:b/>
          <w:bCs/>
          <w:color w:val="000000" w:themeColor="text1"/>
          <w:sz w:val="28"/>
          <w:szCs w:val="28"/>
          <w:lang w:val="zh-CN"/>
        </w:rPr>
        <w:t xml:space="preserve">、具备履行合同所必需的设备和专业技术能力的声明格式及证明材料</w:t>
      </w:r>
      <w:bookmarkEnd w:id="139"/>
      <w:r/>
      <w:bookmarkEnd w:id="140"/>
      <w:r/>
      <w:bookmarkEnd w:id="141"/>
      <w:r/>
      <w:r/>
    </w:p>
    <w:p>
      <w:pPr>
        <w:jc w:val="center"/>
        <w:rPr>
          <w:b/>
          <w:color w:val="000000" w:themeColor="text1"/>
          <w:sz w:val="28"/>
          <w:lang w:val="zh-CN"/>
        </w:rPr>
      </w:pPr>
      <w:r/>
      <w:bookmarkStart w:id="142" w:name="_Toc11124"/>
      <w:r/>
      <w:bookmarkStart w:id="143" w:name="OLE_LINK32"/>
      <w:r/>
      <w:bookmarkStart w:id="144" w:name="OLE_LINK12"/>
      <w:r>
        <w:rPr>
          <w:rFonts w:hint="eastAsia"/>
          <w:b/>
          <w:color w:val="000000" w:themeColor="text1"/>
          <w:sz w:val="28"/>
          <w:lang w:val="zh-CN"/>
        </w:rPr>
        <w:t xml:space="preserve">具备履行合同所必需的设备和专业技术能力的声明格式</w:t>
      </w:r>
      <w:bookmarkEnd w:id="142"/>
      <w:r/>
      <w:r/>
    </w:p>
    <w:p>
      <w:pPr>
        <w:spacing w:line="300" w:lineRule="auto"/>
        <w:rPr>
          <w:color w:val="000000" w:themeColor="text1"/>
          <w:sz w:val="24"/>
        </w:rPr>
      </w:pPr>
      <w:r>
        <w:rPr>
          <w:rFonts w:hint="eastAsia"/>
          <w:color w:val="000000" w:themeColor="text1"/>
          <w:sz w:val="24"/>
        </w:rPr>
        <w:t xml:space="preserve">南京市佑安医院：</w:t>
      </w:r>
      <w:r/>
    </w:p>
    <w:p>
      <w:pPr>
        <w:ind w:firstLine="492"/>
        <w:spacing w:line="300" w:lineRule="auto"/>
        <w:rPr>
          <w:color w:val="000000" w:themeColor="text1"/>
          <w:sz w:val="24"/>
        </w:rPr>
      </w:pPr>
      <w:r>
        <w:rPr>
          <w:rFonts w:hint="eastAsia"/>
          <w:color w:val="000000" w:themeColor="text1"/>
          <w:sz w:val="24"/>
        </w:rPr>
        <w:t xml:space="preserve">我单位</w:t>
      </w:r>
      <w:r>
        <w:rPr>
          <w:rFonts w:hint="eastAsia"/>
          <w:color w:val="000000" w:themeColor="text1"/>
          <w:sz w:val="24"/>
          <w:u w:val="single"/>
        </w:rPr>
        <w:t xml:space="preserve">                             </w:t>
      </w:r>
      <w:r>
        <w:rPr>
          <w:rFonts w:hint="eastAsia"/>
          <w:color w:val="000000" w:themeColor="text1"/>
          <w:sz w:val="24"/>
        </w:rPr>
        <w:t xml:space="preserve">（投标</w:t>
      </w:r>
      <w:r>
        <w:rPr>
          <w:rFonts w:hint="eastAsia" w:ascii="宋体" w:hAnsi="宋体"/>
          <w:color w:val="000000" w:themeColor="text1"/>
          <w:sz w:val="24"/>
        </w:rPr>
        <w:t xml:space="preserve">人名称</w:t>
      </w:r>
      <w:r>
        <w:rPr>
          <w:rFonts w:hint="eastAsia"/>
          <w:color w:val="000000" w:themeColor="text1"/>
          <w:sz w:val="24"/>
        </w:rPr>
        <w:t xml:space="preserve">）郑重声明：</w:t>
      </w:r>
      <w:r/>
    </w:p>
    <w:p>
      <w:pPr>
        <w:ind w:firstLine="492"/>
        <w:spacing w:line="300" w:lineRule="auto"/>
        <w:rPr>
          <w:color w:val="000000" w:themeColor="text1"/>
          <w:sz w:val="24"/>
        </w:rPr>
      </w:pPr>
      <w:r>
        <w:rPr>
          <w:rFonts w:hint="eastAsia"/>
          <w:color w:val="000000" w:themeColor="text1"/>
          <w:sz w:val="24"/>
        </w:rPr>
        <w:t xml:space="preserve">我公司具备履行本项采购合同所必需的设备和专业技术能力，为履行本项采购合同我单位具备如下主要设备和主要专业技术能力：</w:t>
      </w:r>
      <w:r/>
    </w:p>
    <w:p>
      <w:pPr>
        <w:ind w:firstLine="492"/>
        <w:spacing w:line="300" w:lineRule="auto"/>
        <w:rPr>
          <w:color w:val="000000" w:themeColor="text1"/>
          <w:sz w:val="24"/>
        </w:rPr>
      </w:pPr>
      <w:r>
        <w:rPr>
          <w:rFonts w:hint="eastAsia"/>
          <w:color w:val="000000" w:themeColor="text1"/>
          <w:sz w:val="24"/>
        </w:rPr>
        <w:t xml:space="preserve">主要设备有：</w:t>
      </w:r>
      <w:r>
        <w:rPr>
          <w:rFonts w:hint="eastAsia"/>
          <w:color w:val="000000" w:themeColor="text1"/>
          <w:sz w:val="24"/>
          <w:u w:val="single"/>
        </w:rPr>
        <w:t xml:space="preserve">                         </w:t>
      </w:r>
      <w:r>
        <w:rPr>
          <w:rFonts w:hint="eastAsia"/>
          <w:color w:val="000000" w:themeColor="text1"/>
          <w:sz w:val="24"/>
        </w:rPr>
        <w:t xml:space="preserve"> ( </w:t>
      </w:r>
      <w:r>
        <w:rPr>
          <w:rFonts w:hint="eastAsia"/>
          <w:color w:val="000000" w:themeColor="text1"/>
          <w:sz w:val="24"/>
        </w:rPr>
        <w:t xml:space="preserve">如有</w:t>
      </w:r>
      <w:r>
        <w:rPr>
          <w:rFonts w:hint="eastAsia"/>
          <w:color w:val="000000" w:themeColor="text1"/>
          <w:sz w:val="24"/>
        </w:rPr>
        <w:t xml:space="preserve"> )</w:t>
      </w:r>
      <w:r/>
    </w:p>
    <w:p>
      <w:pPr>
        <w:ind w:firstLine="492"/>
        <w:spacing w:line="300" w:lineRule="auto"/>
        <w:rPr>
          <w:color w:val="000000" w:themeColor="text1"/>
          <w:sz w:val="24"/>
        </w:rPr>
      </w:pPr>
      <w:r>
        <w:rPr>
          <w:rFonts w:hint="eastAsia"/>
          <w:color w:val="000000" w:themeColor="text1"/>
          <w:sz w:val="24"/>
        </w:rPr>
        <w:t xml:space="preserve">主要专业技术能力有：</w:t>
      </w:r>
      <w:r>
        <w:rPr>
          <w:rFonts w:hint="eastAsia"/>
          <w:color w:val="000000" w:themeColor="text1"/>
          <w:sz w:val="24"/>
          <w:u w:val="single"/>
        </w:rPr>
        <w:t xml:space="preserve">                  </w:t>
      </w:r>
      <w:r>
        <w:rPr>
          <w:rFonts w:hint="eastAsia"/>
          <w:color w:val="000000" w:themeColor="text1"/>
          <w:sz w:val="24"/>
        </w:rPr>
        <w:t xml:space="preserve"> ( </w:t>
      </w:r>
      <w:r>
        <w:rPr>
          <w:rFonts w:hint="eastAsia"/>
          <w:color w:val="000000" w:themeColor="text1"/>
          <w:sz w:val="24"/>
        </w:rPr>
        <w:t xml:space="preserve">如有</w:t>
      </w:r>
      <w:r>
        <w:rPr>
          <w:rFonts w:hint="eastAsia"/>
          <w:color w:val="000000" w:themeColor="text1"/>
          <w:sz w:val="24"/>
        </w:rPr>
        <w:t xml:space="preserve"> )</w:t>
      </w:r>
      <w:r/>
    </w:p>
    <w:p>
      <w:pPr>
        <w:spacing w:line="360" w:lineRule="auto"/>
        <w:rPr>
          <w:color w:val="000000" w:themeColor="text1"/>
          <w:sz w:val="24"/>
        </w:rPr>
      </w:pPr>
      <w:r>
        <w:rPr>
          <w:color w:val="000000" w:themeColor="text1"/>
          <w:sz w:val="24"/>
        </w:rPr>
      </w:r>
      <w:r/>
    </w:p>
    <w:p>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声明人（</w:t>
      </w:r>
      <w:r>
        <w:rPr>
          <w:color w:val="000000" w:themeColor="text1"/>
          <w:sz w:val="24"/>
        </w:rPr>
        <w:t xml:space="preserve">加盖电子公章</w:t>
      </w:r>
      <w:r>
        <w:rPr>
          <w:rFonts w:hint="eastAsia"/>
          <w:color w:val="000000" w:themeColor="text1"/>
          <w:sz w:val="24"/>
        </w:rPr>
        <w:t xml:space="preserve">）：</w:t>
      </w:r>
      <w:r>
        <w:rPr>
          <w:rFonts w:hint="eastAsia"/>
          <w:color w:val="000000" w:themeColor="text1"/>
          <w:sz w:val="24"/>
        </w:rPr>
        <w:t xml:space="preserve"> </w:t>
      </w:r>
      <w:r/>
    </w:p>
    <w:p>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rPr>
          <w:rFonts w:hint="eastAsia"/>
          <w:color w:val="000000" w:themeColor="text1"/>
          <w:sz w:val="24"/>
        </w:rPr>
        <w:t xml:space="preserve">期：</w:t>
      </w:r>
      <w:r>
        <w:rPr>
          <w:rFonts w:hint="eastAsia"/>
          <w:color w:val="000000" w:themeColor="text1"/>
          <w:sz w:val="24"/>
        </w:rPr>
        <w:t xml:space="preserve">______</w:t>
      </w:r>
      <w:r>
        <w:rPr>
          <w:rFonts w:hint="eastAsia"/>
          <w:color w:val="000000" w:themeColor="text1"/>
          <w:sz w:val="24"/>
        </w:rPr>
        <w:t xml:space="preserve">年</w:t>
      </w:r>
      <w:r>
        <w:rPr>
          <w:rFonts w:hint="eastAsia"/>
          <w:color w:val="000000" w:themeColor="text1"/>
          <w:sz w:val="24"/>
        </w:rPr>
        <w:t xml:space="preserve">___</w:t>
      </w:r>
      <w:r>
        <w:rPr>
          <w:rFonts w:hint="eastAsia"/>
          <w:color w:val="000000" w:themeColor="text1"/>
          <w:sz w:val="24"/>
        </w:rPr>
        <w:t xml:space="preserve">月</w:t>
      </w:r>
      <w:r>
        <w:rPr>
          <w:rFonts w:hint="eastAsia"/>
          <w:color w:val="000000" w:themeColor="text1"/>
          <w:sz w:val="24"/>
        </w:rPr>
        <w:t xml:space="preserve">___</w:t>
      </w:r>
      <w:r>
        <w:rPr>
          <w:rFonts w:hint="eastAsia"/>
          <w:color w:val="000000" w:themeColor="text1"/>
          <w:sz w:val="24"/>
        </w:rPr>
        <w:t xml:space="preserve">日</w:t>
      </w:r>
      <w:r/>
    </w:p>
    <w:p>
      <w:pPr>
        <w:ind w:firstLine="492"/>
        <w:spacing w:line="460" w:lineRule="exact"/>
        <w:rPr>
          <w:color w:val="000000" w:themeColor="text1"/>
          <w:sz w:val="24"/>
        </w:rPr>
      </w:pPr>
      <w:r>
        <w:rPr>
          <w:rFonts w:hint="eastAsia"/>
          <w:color w:val="000000" w:themeColor="text1"/>
          <w:sz w:val="24"/>
        </w:rPr>
        <w:t xml:space="preserve">其他证明材料及文件（投标人认为需要提供的）</w:t>
      </w:r>
      <w:bookmarkEnd w:id="143"/>
      <w:r/>
      <w:r/>
    </w:p>
    <w:p>
      <w:pPr>
        <w:rPr>
          <w:color w:val="000000" w:themeColor="text1"/>
        </w:rPr>
      </w:pPr>
      <w:r>
        <w:rPr>
          <w:color w:val="000000" w:themeColor="text1"/>
        </w:rPr>
      </w:r>
      <w:r/>
    </w:p>
    <w:p>
      <w:pPr>
        <w:pStyle w:val="855"/>
        <w:numPr>
          <w:ilvl w:val="1"/>
          <w:numId w:val="0"/>
        </w:numPr>
        <w:spacing w:before="0" w:after="0" w:line="240" w:lineRule="auto"/>
        <w:tabs>
          <w:tab w:val="left" w:pos="840" w:leader="none"/>
        </w:tabs>
        <w:rPr>
          <w:rStyle w:val="939"/>
          <w:b/>
          <w:bCs/>
          <w:color w:val="000000" w:themeColor="text1"/>
          <w:sz w:val="28"/>
          <w:szCs w:val="28"/>
          <w:lang w:val="zh-CN"/>
        </w:rPr>
      </w:pPr>
      <w:r/>
      <w:bookmarkStart w:id="145" w:name="_Toc185951634"/>
      <w:r/>
      <w:bookmarkStart w:id="146" w:name="_Toc17570"/>
      <w:r/>
      <w:bookmarkStart w:id="147" w:name="_Toc16553"/>
      <w:r/>
      <w:bookmarkEnd w:id="144"/>
      <w:r>
        <w:rPr>
          <w:rStyle w:val="939"/>
          <w:rFonts w:hint="eastAsia"/>
          <w:b/>
          <w:bCs/>
          <w:color w:val="000000" w:themeColor="text1"/>
          <w:sz w:val="28"/>
          <w:szCs w:val="28"/>
          <w:lang w:val="zh-CN"/>
        </w:rPr>
        <w:t xml:space="preserve">附件十</w:t>
      </w:r>
      <w:r>
        <w:rPr>
          <w:rStyle w:val="939"/>
          <w:rFonts w:hint="eastAsia"/>
          <w:b/>
          <w:bCs/>
          <w:color w:val="000000" w:themeColor="text1"/>
          <w:sz w:val="28"/>
          <w:szCs w:val="28"/>
        </w:rPr>
        <w:t xml:space="preserve">二</w:t>
      </w:r>
      <w:r>
        <w:rPr>
          <w:rStyle w:val="939"/>
          <w:rFonts w:hint="eastAsia"/>
          <w:b/>
          <w:bCs/>
          <w:color w:val="000000" w:themeColor="text1"/>
          <w:sz w:val="28"/>
          <w:szCs w:val="28"/>
          <w:lang w:val="zh-CN"/>
        </w:rPr>
        <w:t xml:space="preserve">、</w:t>
      </w:r>
      <w:bookmarkStart w:id="148" w:name="OLE_LINK23"/>
      <w:r>
        <w:rPr>
          <w:rStyle w:val="939"/>
          <w:rFonts w:hint="eastAsia"/>
          <w:b/>
          <w:bCs/>
          <w:color w:val="000000" w:themeColor="text1"/>
          <w:sz w:val="28"/>
          <w:szCs w:val="28"/>
          <w:lang w:val="zh-CN"/>
        </w:rPr>
        <w:t xml:space="preserve">中小企业声明函格式</w:t>
      </w:r>
      <w:bookmarkEnd w:id="145"/>
      <w:r/>
      <w:bookmarkEnd w:id="146"/>
      <w:r/>
      <w:bookmarkEnd w:id="147"/>
      <w:r/>
      <w:r/>
    </w:p>
    <w:p>
      <w:pPr>
        <w:jc w:val="center"/>
        <w:rPr>
          <w:b/>
          <w:color w:val="000000" w:themeColor="text1"/>
          <w:sz w:val="28"/>
          <w:lang w:val="zh-CN"/>
        </w:rPr>
      </w:pPr>
      <w:r/>
      <w:bookmarkStart w:id="149" w:name="_Toc6917"/>
      <w:r/>
      <w:bookmarkStart w:id="150" w:name="OLE_LINK38"/>
      <w:r/>
      <w:bookmarkStart w:id="151" w:name="OLE_LINK18"/>
      <w:r/>
      <w:bookmarkStart w:id="152" w:name="OLE_LINK34"/>
      <w:r>
        <w:rPr>
          <w:rFonts w:hint="eastAsia"/>
          <w:b/>
          <w:color w:val="000000" w:themeColor="text1"/>
          <w:sz w:val="28"/>
          <w:lang w:val="zh-CN"/>
        </w:rPr>
        <w:t xml:space="preserve">中小企业声明函（服务）</w:t>
      </w:r>
      <w:bookmarkEnd w:id="149"/>
      <w:r/>
      <w:r/>
    </w:p>
    <w:p>
      <w:pPr>
        <w:ind w:firstLine="420"/>
        <w:spacing w:line="360" w:lineRule="auto"/>
        <w:rPr>
          <w:rFonts w:hint="eastAsia" w:ascii="宋体" w:hAnsi="宋体" w:cs="宋体"/>
          <w:color w:val="000000" w:themeColor="text1"/>
        </w:rPr>
      </w:pPr>
      <w:r/>
      <w:bookmarkStart w:id="153" w:name="auto_fouce_45"/>
      <w:r>
        <w:rPr>
          <w:rFonts w:hint="eastAsia" w:ascii="宋体" w:hAnsi="宋体" w:cs="宋体"/>
          <w:color w:val="000000" w:themeColor="text1"/>
        </w:rPr>
        <w:t xml:space="preserve">本公司（联合体）郑重声明，根据《政府采购促进中小企业发展管理办法》（财库﹝2020﹞46号）的规定，本公司（联合体）参加</w:t>
      </w:r>
      <w:r>
        <w:rPr>
          <w:rFonts w:hint="eastAsia" w:ascii="宋体" w:hAnsi="宋体" w:cs="宋体"/>
          <w:color w:val="000000" w:themeColor="text1"/>
          <w:u w:val="single"/>
          <w:lang w:val="zh-CN"/>
        </w:rPr>
        <w:t xml:space="preserve">南京市佑安医院</w:t>
      </w:r>
      <w:r>
        <w:rPr>
          <w:rFonts w:hint="eastAsia" w:ascii="宋体" w:hAnsi="宋体" w:cs="宋体"/>
          <w:color w:val="000000" w:themeColor="text1"/>
          <w:u w:val="single"/>
        </w:rPr>
        <w:t xml:space="preserve">（单位名称）</w:t>
      </w:r>
      <w:r>
        <w:rPr>
          <w:rFonts w:hint="eastAsia" w:ascii="宋体" w:hAnsi="宋体" w:cs="宋体"/>
          <w:color w:val="000000" w:themeColor="text1"/>
        </w:rPr>
        <w:t xml:space="preserve">的</w:t>
      </w:r>
      <w:r>
        <w:rPr>
          <w:rFonts w:hint="eastAsia" w:ascii="宋体" w:hAnsi="宋体" w:cs="宋体"/>
          <w:color w:val="000000" w:themeColor="text1"/>
          <w:u w:val="single"/>
          <w:lang w:val="zh-CN"/>
        </w:rPr>
        <w:t xml:space="preserve">南京市佑安医院安保（消防、门卫）服务</w:t>
      </w:r>
      <w:r>
        <w:rPr>
          <w:rFonts w:hint="eastAsia" w:ascii="宋体" w:hAnsi="宋体" w:cs="宋体"/>
          <w:color w:val="000000" w:themeColor="text1"/>
          <w:u w:val="single"/>
        </w:rPr>
        <w:t xml:space="preserve">（项目名称）</w:t>
      </w:r>
      <w:r>
        <w:rPr>
          <w:rFonts w:hint="eastAsia" w:ascii="宋体" w:hAnsi="宋体" w:cs="宋体"/>
          <w:color w:val="000000" w:themeColor="text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u w:val="single"/>
          <w:lang w:val="zh-CN"/>
        </w:rPr>
        <w:t xml:space="preserve">南京市佑安医院安保（消防、门卫）服务</w:t>
      </w:r>
      <w:r>
        <w:rPr>
          <w:rFonts w:hint="eastAsia" w:ascii="宋体" w:hAnsi="宋体" w:cs="宋体"/>
          <w:color w:val="000000" w:themeColor="text1"/>
          <w:u w:val="single"/>
        </w:rPr>
        <w:t xml:space="preserve">（标的名称）</w:t>
      </w:r>
      <w:r>
        <w:rPr>
          <w:rFonts w:hint="eastAsia" w:ascii="宋体" w:hAnsi="宋体" w:cs="宋体"/>
          <w:color w:val="000000" w:themeColor="text1"/>
        </w:rPr>
        <w:t xml:space="preserve">，属于</w:t>
      </w:r>
      <w:r>
        <w:rPr>
          <w:rFonts w:ascii="宋体" w:hAnsi="宋体" w:cs="宋体"/>
          <w:bCs/>
          <w:color w:val="000000" w:themeColor="text1"/>
          <w:u w:val="single"/>
        </w:rPr>
        <w:t xml:space="preserve">租赁和商务服务业</w:t>
      </w:r>
      <w:r>
        <w:rPr>
          <w:rFonts w:hint="eastAsia" w:ascii="宋体" w:hAnsi="宋体" w:cs="宋体"/>
          <w:color w:val="000000" w:themeColor="text1"/>
          <w:u w:val="single"/>
        </w:rPr>
        <w:t xml:space="preserve">（采购文件中明确的所属行业）</w:t>
      </w:r>
      <w:r>
        <w:rPr>
          <w:rFonts w:hint="eastAsia" w:ascii="宋体" w:hAnsi="宋体" w:cs="宋体"/>
          <w:color w:val="000000" w:themeColor="text1"/>
        </w:rPr>
        <w:t xml:space="preserve">；承接企业为</w:t>
      </w:r>
      <w:r>
        <w:rPr>
          <w:rFonts w:hint="eastAsia" w:ascii="宋体" w:hAnsi="宋体" w:cs="宋体"/>
          <w:color w:val="000000" w:themeColor="text1"/>
          <w:u w:val="single"/>
        </w:rPr>
        <w:t xml:space="preserve">        （企业名称）</w:t>
      </w:r>
      <w:r>
        <w:rPr>
          <w:rFonts w:hint="eastAsia" w:ascii="宋体" w:hAnsi="宋体" w:cs="宋体"/>
          <w:color w:val="000000" w:themeColor="text1"/>
        </w:rPr>
        <w:t xml:space="preserve">，从业人员</w:t>
      </w:r>
      <w:r>
        <w:rPr>
          <w:rFonts w:hint="eastAsia" w:ascii="宋体" w:hAnsi="宋体" w:cs="宋体"/>
          <w:color w:val="000000" w:themeColor="text1"/>
          <w:u w:val="single"/>
        </w:rPr>
        <w:t xml:space="preserve">    </w:t>
      </w:r>
      <w:r>
        <w:rPr>
          <w:rFonts w:hint="eastAsia" w:ascii="宋体" w:hAnsi="宋体" w:cs="宋体"/>
          <w:color w:val="000000" w:themeColor="text1"/>
        </w:rPr>
        <w:t xml:space="preserve">人，营业收入为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                （中型企业、小型企业、微型企业）</w:t>
      </w:r>
      <w:r>
        <w:rPr>
          <w:rFonts w:hint="eastAsia" w:ascii="宋体" w:hAnsi="宋体" w:cs="宋体"/>
          <w:color w:val="000000" w:themeColor="text1"/>
        </w:rPr>
        <w:t xml:space="preserve">；</w:t>
      </w:r>
      <w:bookmarkEnd w:id="153"/>
      <w:r>
        <w:rPr>
          <w:rFonts w:hint="eastAsia" w:ascii="宋体" w:hAnsi="宋体" w:cs="宋体"/>
          <w:color w:val="000000" w:themeColor="text1"/>
        </w:rPr>
        <w:t xml:space="preserve"> </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本企业对上述声明内容的真实性负责。如有虚假，将依法承担相应责任。 </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620"/>
        <w:spacing w:line="360" w:lineRule="auto"/>
        <w:rPr>
          <w:rFonts w:hint="eastAsia" w:ascii="宋体" w:hAnsi="宋体" w:cs="宋体"/>
          <w:color w:val="000000" w:themeColor="text1"/>
        </w:rPr>
      </w:pPr>
      <w:r>
        <w:rPr>
          <w:rFonts w:hint="eastAsia" w:ascii="宋体" w:hAnsi="宋体" w:cs="宋体"/>
          <w:color w:val="000000" w:themeColor="text1"/>
        </w:rPr>
        <w:t xml:space="preserve">企业名称（</w:t>
      </w:r>
      <w:r>
        <w:rPr>
          <w:rFonts w:ascii="宋体" w:hAnsi="宋体" w:cs="宋体"/>
          <w:color w:val="000000" w:themeColor="text1"/>
        </w:rPr>
        <w:t xml:space="preserve">加盖电子公章</w:t>
      </w:r>
      <w:r>
        <w:rPr>
          <w:rFonts w:hint="eastAsia" w:ascii="宋体" w:hAnsi="宋体" w:cs="宋体"/>
          <w:color w:val="000000" w:themeColor="text1"/>
        </w:rPr>
        <w:t xml:space="preserve">）： </w:t>
      </w:r>
      <w:r/>
    </w:p>
    <w:p>
      <w:pPr>
        <w:ind w:firstLine="4620"/>
        <w:spacing w:line="360" w:lineRule="auto"/>
        <w:rPr>
          <w:rFonts w:hint="eastAsia" w:ascii="宋体" w:hAnsi="宋体" w:cs="宋体"/>
          <w:color w:val="000000" w:themeColor="text1"/>
        </w:rPr>
      </w:pPr>
      <w:r>
        <w:rPr>
          <w:rFonts w:hint="eastAsia" w:ascii="宋体" w:hAnsi="宋体" w:cs="宋体"/>
          <w:color w:val="000000" w:themeColor="text1"/>
        </w:rPr>
        <w:t xml:space="preserve">日 期：</w:t>
      </w:r>
      <w:bookmarkEnd w:id="150"/>
      <w:r/>
      <w:r/>
    </w:p>
    <w:p>
      <w:pPr>
        <w:pStyle w:val="937"/>
        <w:jc w:val="both"/>
        <w:rPr>
          <w:rFonts w:hint="eastAsia" w:cs="宋体"/>
          <w:color w:val="000000" w:themeColor="text1"/>
        </w:rPr>
      </w:pPr>
      <w:r>
        <w:rPr>
          <w:rFonts w:hint="eastAsia" w:cs="宋体"/>
          <w:color w:val="000000" w:themeColor="text1"/>
        </w:rPr>
      </w:r>
      <w:r/>
    </w:p>
    <w:p>
      <w:pPr>
        <w:pStyle w:val="937"/>
        <w:ind w:firstLine="0"/>
        <w:rPr>
          <w:rFonts w:hint="eastAsia" w:cs="宋体"/>
          <w:color w:val="000000" w:themeColor="text1"/>
        </w:rPr>
      </w:pPr>
      <w:r>
        <w:rPr>
          <w:rFonts w:hint="eastAsia" w:cs="宋体"/>
          <w:color w:val="000000" w:themeColor="text1"/>
        </w:rPr>
      </w:r>
      <w:r/>
    </w:p>
    <w:p>
      <w:pPr>
        <w:pStyle w:val="937"/>
        <w:rPr>
          <w:rFonts w:hint="eastAsia" w:cs="宋体"/>
          <w:b/>
          <w:bCs/>
          <w:color w:val="000000" w:themeColor="text1"/>
        </w:rPr>
      </w:pPr>
      <w:r>
        <w:rPr>
          <w:rFonts w:hint="eastAsia" w:cs="宋体"/>
          <w:color w:val="000000" w:themeColor="text1"/>
        </w:rPr>
        <w:t xml:space="preserve">注：</w:t>
      </w:r>
      <w:r>
        <w:rPr>
          <w:rFonts w:hint="eastAsia" w:cs="Calibri"/>
          <w:color w:val="000000" w:themeColor="text1"/>
        </w:rPr>
        <w:t xml:space="preserve">【1】</w:t>
      </w:r>
      <w:r>
        <w:rPr>
          <w:rFonts w:cs="Calibri"/>
          <w:color w:val="000000" w:themeColor="text1"/>
        </w:rPr>
        <w:t xml:space="preserve"> </w:t>
      </w:r>
      <w:r>
        <w:rPr>
          <w:rFonts w:hint="eastAsia" w:cs="宋体"/>
          <w:color w:val="000000" w:themeColor="text1"/>
        </w:rPr>
        <w:t xml:space="preserve">从业人员、营业收入、资产总额填报上一年度数据，无上</w:t>
      </w:r>
      <w:r>
        <w:rPr>
          <w:rFonts w:hint="eastAsia" w:cs="宋体"/>
          <w:color w:val="000000" w:themeColor="text1"/>
        </w:rPr>
        <w:t xml:space="preserve">一</w:t>
      </w:r>
      <w:r>
        <w:rPr>
          <w:rFonts w:hint="eastAsia" w:cs="宋体"/>
          <w:color w:val="000000" w:themeColor="text1"/>
        </w:rPr>
        <w:t xml:space="preserve">年度数据的新成立企业可不填报。</w:t>
      </w:r>
      <w:r/>
    </w:p>
    <w:p>
      <w:pPr>
        <w:pStyle w:val="937"/>
        <w:rPr>
          <w:rFonts w:hint="eastAsia" w:cs="宋体"/>
          <w:b/>
          <w:bCs/>
          <w:color w:val="000000" w:themeColor="text1"/>
        </w:rPr>
      </w:pPr>
      <w:r>
        <w:rPr>
          <w:rFonts w:hint="eastAsia" w:cs="Calibri"/>
          <w:color w:val="000000" w:themeColor="text1"/>
        </w:rPr>
        <w:t xml:space="preserve">【2】本项目所属行业类别：</w:t>
      </w:r>
      <w:r>
        <w:rPr>
          <w:rFonts w:cs="宋体"/>
          <w:b/>
          <w:bCs/>
          <w:color w:val="000000" w:themeColor="text1"/>
        </w:rPr>
        <w:t xml:space="preserve">租赁和商务服务业</w:t>
      </w:r>
      <w:r>
        <w:rPr>
          <w:rFonts w:hint="eastAsia" w:cs="宋体"/>
          <w:color w:val="000000" w:themeColor="text1"/>
        </w:rPr>
        <w:t xml:space="preserve">。</w:t>
      </w:r>
      <w:r/>
    </w:p>
    <w:p>
      <w:pPr>
        <w:spacing w:line="324" w:lineRule="auto"/>
        <w:rPr>
          <w:rFonts w:hint="eastAsia" w:ascii="宋体" w:hAnsi="宋体"/>
          <w:b/>
          <w:bCs/>
          <w:color w:val="000000" w:themeColor="text1"/>
          <w:sz w:val="28"/>
        </w:rPr>
      </w:pPr>
      <w:r>
        <w:rPr>
          <w:rFonts w:hint="eastAsia" w:ascii="宋体" w:hAnsi="宋体" w:cs="宋体"/>
          <w:b/>
          <w:bCs/>
          <w:color w:val="000000" w:themeColor="text1"/>
          <w:szCs w:val="21"/>
        </w:rPr>
        <w:t xml:space="preserve">各行业划型标准为：</w:t>
      </w:r>
      <w:r>
        <w:rPr>
          <w:rFonts w:hint="eastAsia" w:ascii="宋体" w:hAnsi="宋体"/>
          <w:b/>
          <w:bCs/>
          <w:color w:val="000000" w:themeColor="text1"/>
          <w:szCs w:val="21"/>
        </w:rPr>
        <w:br/>
      </w:r>
      <w:r>
        <w:rPr>
          <w:rFonts w:hint="eastAsia" w:ascii="宋体" w:hAnsi="宋体" w:cs="宋体"/>
          <w:color w:val="000000" w:themeColor="text1"/>
          <w:szCs w:val="21"/>
        </w:rPr>
        <w:t xml:space="preserve">　　（一）农、林、牧、渔业。营业收入</w:t>
      </w:r>
      <w:r>
        <w:rPr>
          <w:rFonts w:hint="eastAsia" w:ascii="宋体" w:hAnsi="宋体"/>
          <w:color w:val="000000" w:themeColor="text1"/>
          <w:szCs w:val="21"/>
        </w:rPr>
        <w:t xml:space="preserve">20000</w:t>
      </w:r>
      <w:r>
        <w:rPr>
          <w:rFonts w:hint="eastAsia" w:ascii="宋体" w:hAnsi="宋体" w:cs="宋体"/>
          <w:color w:val="000000" w:themeColor="text1"/>
          <w:szCs w:val="21"/>
        </w:rPr>
        <w:t xml:space="preserve">万元以下的为中小微型企业。其中，营业收入</w:t>
      </w:r>
      <w:r>
        <w:rPr>
          <w:rFonts w:hint="eastAsia" w:ascii="宋体" w:hAnsi="宋体"/>
          <w:color w:val="000000" w:themeColor="text1"/>
          <w:szCs w:val="21"/>
        </w:rPr>
        <w:t xml:space="preserve">500</w:t>
      </w:r>
      <w:r>
        <w:rPr>
          <w:rFonts w:hint="eastAsia" w:ascii="宋体" w:hAnsi="宋体" w:cs="宋体"/>
          <w:color w:val="000000" w:themeColor="text1"/>
          <w:szCs w:val="21"/>
        </w:rPr>
        <w:t xml:space="preserve">万元及以上的为中型企业，营业收入</w:t>
      </w:r>
      <w:r>
        <w:rPr>
          <w:rFonts w:hint="eastAsia" w:ascii="宋体" w:hAnsi="宋体"/>
          <w:color w:val="000000" w:themeColor="text1"/>
          <w:szCs w:val="21"/>
        </w:rPr>
        <w:t xml:space="preserve">50</w:t>
      </w:r>
      <w:r>
        <w:rPr>
          <w:rFonts w:hint="eastAsia" w:ascii="宋体" w:hAnsi="宋体" w:cs="宋体"/>
          <w:color w:val="000000" w:themeColor="text1"/>
          <w:szCs w:val="21"/>
        </w:rPr>
        <w:t xml:space="preserve">万元及以上的为小型企业，营业收入</w:t>
      </w:r>
      <w:r>
        <w:rPr>
          <w:rFonts w:hint="eastAsia" w:ascii="宋体" w:hAnsi="宋体"/>
          <w:color w:val="000000" w:themeColor="text1"/>
          <w:szCs w:val="21"/>
        </w:rPr>
        <w:t xml:space="preserve">50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（二）工业。从业人员</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40000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（三）建筑业。营业收入</w:t>
      </w:r>
      <w:r>
        <w:rPr>
          <w:rFonts w:hint="eastAsia" w:ascii="宋体" w:hAnsi="宋体"/>
          <w:color w:val="000000" w:themeColor="text1"/>
          <w:szCs w:val="21"/>
        </w:rPr>
        <w:t xml:space="preserve">80000</w:t>
      </w:r>
      <w:r>
        <w:rPr>
          <w:rFonts w:hint="eastAsia" w:ascii="宋体" w:hAnsi="宋体" w:cs="宋体"/>
          <w:color w:val="000000" w:themeColor="text1"/>
          <w:szCs w:val="21"/>
        </w:rPr>
        <w:t xml:space="preserve">万元以下或资产总额</w:t>
      </w:r>
      <w:r>
        <w:rPr>
          <w:rFonts w:hint="eastAsia" w:ascii="宋体" w:hAnsi="宋体"/>
          <w:color w:val="000000" w:themeColor="text1"/>
          <w:szCs w:val="21"/>
        </w:rPr>
        <w:t xml:space="preserve">80000</w:t>
      </w:r>
      <w:r>
        <w:rPr>
          <w:rFonts w:hint="eastAsia" w:ascii="宋体" w:hAnsi="宋体" w:cs="宋体"/>
          <w:color w:val="000000" w:themeColor="text1"/>
          <w:szCs w:val="21"/>
        </w:rPr>
        <w:t xml:space="preserve">万元以下的为中小微型企业。其中，营业收入</w:t>
      </w:r>
      <w:r>
        <w:rPr>
          <w:rFonts w:hint="eastAsia" w:ascii="宋体" w:hAnsi="宋体"/>
          <w:color w:val="000000" w:themeColor="text1"/>
          <w:szCs w:val="21"/>
        </w:rPr>
        <w:t xml:space="preserve">6000</w:t>
      </w:r>
      <w:r>
        <w:rPr>
          <w:rFonts w:hint="eastAsia" w:ascii="宋体" w:hAnsi="宋体" w:cs="宋体"/>
          <w:color w:val="000000" w:themeColor="text1"/>
          <w:szCs w:val="21"/>
        </w:rPr>
        <w:t xml:space="preserve">万元及以上，且资产总额</w:t>
      </w:r>
      <w:r>
        <w:rPr>
          <w:rFonts w:hint="eastAsia" w:ascii="宋体" w:hAnsi="宋体"/>
          <w:color w:val="000000" w:themeColor="text1"/>
          <w:szCs w:val="21"/>
        </w:rPr>
        <w:t xml:space="preserve">5000</w:t>
      </w:r>
      <w:r>
        <w:rPr>
          <w:rFonts w:hint="eastAsia" w:ascii="宋体" w:hAnsi="宋体" w:cs="宋体"/>
          <w:color w:val="000000" w:themeColor="text1"/>
          <w:szCs w:val="21"/>
        </w:rPr>
        <w:t xml:space="preserve">万元及以上的为中型企业；营业收入</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万元及以上，</w:t>
      </w:r>
      <w:r>
        <w:rPr>
          <w:rFonts w:hint="eastAsia" w:ascii="宋体" w:hAnsi="宋体" w:cs="宋体"/>
          <w:color w:val="000000" w:themeColor="text1"/>
          <w:szCs w:val="21"/>
        </w:rPr>
        <w:t xml:space="preserve">且资产总额</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万元及以上的为小型企业；营业收入</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万元以下或资产总额</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（四）批发业。从业人员</w:t>
      </w:r>
      <w:r>
        <w:rPr>
          <w:rFonts w:hint="eastAsia" w:ascii="宋体" w:hAnsi="宋体"/>
          <w:color w:val="000000" w:themeColor="text1"/>
          <w:szCs w:val="21"/>
        </w:rPr>
        <w:t xml:space="preserve">200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40000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5000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5</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5</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（五）零售业。从业人员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20000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50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500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（六）交通运输业。从业人员</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30000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3000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200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200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（七）仓储业。从业人员</w:t>
      </w:r>
      <w:r>
        <w:rPr>
          <w:rFonts w:hint="eastAsia" w:ascii="宋体" w:hAnsi="宋体"/>
          <w:color w:val="000000" w:themeColor="text1"/>
          <w:szCs w:val="21"/>
        </w:rPr>
        <w:t xml:space="preserve">200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30000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（八）邮政业。从业人员</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30000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20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（九）住宿业。从业人员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（十）餐饮业。从业人员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（十一）信息传输业。从业人员</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（十二）软件和信息技术服务业。从业人员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10000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50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50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（十三）房地产开发经营。营业收入</w:t>
      </w:r>
      <w:r>
        <w:rPr>
          <w:rFonts w:hint="eastAsia" w:ascii="宋体" w:hAnsi="宋体"/>
          <w:color w:val="000000" w:themeColor="text1"/>
          <w:szCs w:val="21"/>
        </w:rPr>
        <w:t xml:space="preserve">200000</w:t>
      </w:r>
      <w:r>
        <w:rPr>
          <w:rFonts w:hint="eastAsia" w:ascii="宋体" w:hAnsi="宋体" w:cs="宋体"/>
          <w:color w:val="000000" w:themeColor="text1"/>
          <w:szCs w:val="21"/>
        </w:rPr>
        <w:t xml:space="preserve">万元以下或资产总额</w:t>
      </w:r>
      <w:r>
        <w:rPr>
          <w:rFonts w:hint="eastAsia" w:ascii="宋体" w:hAnsi="宋体"/>
          <w:color w:val="000000" w:themeColor="text1"/>
          <w:szCs w:val="21"/>
        </w:rPr>
        <w:t xml:space="preserve">10000</w:t>
      </w:r>
      <w:r>
        <w:rPr>
          <w:rFonts w:hint="eastAsia" w:ascii="宋体" w:hAnsi="宋体" w:cs="宋体"/>
          <w:color w:val="000000" w:themeColor="text1"/>
          <w:szCs w:val="21"/>
        </w:rPr>
        <w:t xml:space="preserve">万元以下的为中小微型企业。其中，营业收入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万元及以上，且资产总额</w:t>
      </w:r>
      <w:r>
        <w:rPr>
          <w:rFonts w:hint="eastAsia" w:ascii="宋体" w:hAnsi="宋体"/>
          <w:color w:val="000000" w:themeColor="text1"/>
          <w:szCs w:val="21"/>
        </w:rPr>
        <w:t xml:space="preserve">5000</w:t>
      </w:r>
      <w:r>
        <w:rPr>
          <w:rFonts w:hint="eastAsia" w:ascii="宋体" w:hAnsi="宋体" w:cs="宋体"/>
          <w:color w:val="000000" w:themeColor="text1"/>
          <w:szCs w:val="21"/>
        </w:rPr>
        <w:t xml:space="preserve">万元及以上的为中型企业；营业收入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万元及以上，且资产总额</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万元及以上的为小型企业；营业收入</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万元以下或资产总额</w:t>
      </w:r>
      <w:r>
        <w:rPr>
          <w:rFonts w:hint="eastAsia" w:ascii="宋体" w:hAnsi="宋体"/>
          <w:color w:val="000000" w:themeColor="text1"/>
          <w:szCs w:val="21"/>
        </w:rPr>
        <w:t xml:space="preserve">2000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（十四）物业管理。从业人员</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5000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1000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人及以上，且营业收入</w:t>
      </w:r>
      <w:r>
        <w:rPr>
          <w:rFonts w:hint="eastAsia" w:ascii="宋体" w:hAnsi="宋体"/>
          <w:color w:val="000000" w:themeColor="text1"/>
          <w:szCs w:val="21"/>
        </w:rPr>
        <w:t xml:space="preserve">500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人以下或营业收入</w:t>
      </w:r>
      <w:r>
        <w:rPr>
          <w:rFonts w:hint="eastAsia" w:ascii="宋体" w:hAnsi="宋体"/>
          <w:color w:val="000000" w:themeColor="text1"/>
          <w:szCs w:val="21"/>
        </w:rPr>
        <w:t xml:space="preserve">500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（十五）租赁和商务服务业。从业人员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人以下或资产总额</w:t>
      </w:r>
      <w:r>
        <w:rPr>
          <w:rFonts w:hint="eastAsia" w:ascii="宋体" w:hAnsi="宋体"/>
          <w:color w:val="000000" w:themeColor="text1"/>
          <w:szCs w:val="21"/>
        </w:rPr>
        <w:t xml:space="preserve">120000</w:t>
      </w:r>
      <w:r>
        <w:rPr>
          <w:rFonts w:hint="eastAsia" w:ascii="宋体" w:hAnsi="宋体" w:cs="宋体"/>
          <w:color w:val="000000" w:themeColor="text1"/>
          <w:szCs w:val="21"/>
        </w:rPr>
        <w:t xml:space="preserve">万元以下的为中小微型企业。其中，从业人员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人及以上，且资产总额</w:t>
      </w:r>
      <w:r>
        <w:rPr>
          <w:rFonts w:hint="eastAsia" w:ascii="宋体" w:hAnsi="宋体"/>
          <w:color w:val="000000" w:themeColor="text1"/>
          <w:szCs w:val="21"/>
        </w:rPr>
        <w:t xml:space="preserve">8000</w:t>
      </w:r>
      <w:r>
        <w:rPr>
          <w:rFonts w:hint="eastAsia" w:ascii="宋体" w:hAnsi="宋体" w:cs="宋体"/>
          <w:color w:val="000000" w:themeColor="text1"/>
          <w:szCs w:val="21"/>
        </w:rPr>
        <w:t xml:space="preserve">万元及以上的为中型企业；从业人员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人及以上，且资产总额</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人以下或资产总额</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万元以下的为微型企业。</w:t>
      </w:r>
      <w:r>
        <w:rPr>
          <w:rFonts w:hint="eastAsia" w:ascii="宋体" w:hAnsi="宋体"/>
          <w:color w:val="000000" w:themeColor="text1"/>
          <w:szCs w:val="21"/>
        </w:rPr>
        <w:br/>
      </w:r>
      <w:r>
        <w:rPr>
          <w:rFonts w:hint="eastAsia" w:ascii="宋体" w:hAnsi="宋体" w:cs="宋体"/>
          <w:color w:val="000000" w:themeColor="text1"/>
          <w:szCs w:val="21"/>
        </w:rPr>
        <w:t xml:space="preserve">　　（十六）其他未列明行业。从业人员</w:t>
      </w:r>
      <w:r>
        <w:rPr>
          <w:rFonts w:hint="eastAsia" w:ascii="宋体" w:hAnsi="宋体"/>
          <w:color w:val="000000" w:themeColor="text1"/>
          <w:szCs w:val="21"/>
        </w:rPr>
        <w:t xml:space="preserve">300</w:t>
      </w:r>
      <w:r>
        <w:rPr>
          <w:rFonts w:hint="eastAsia" w:ascii="宋体" w:hAnsi="宋体" w:cs="宋体"/>
          <w:color w:val="000000" w:themeColor="text1"/>
          <w:szCs w:val="21"/>
        </w:rPr>
        <w:t xml:space="preserve">人以下的为中小微型企业。其中，从业人员</w:t>
      </w:r>
      <w:r>
        <w:rPr>
          <w:rFonts w:hint="eastAsia" w:ascii="宋体" w:hAnsi="宋体"/>
          <w:color w:val="000000" w:themeColor="text1"/>
          <w:szCs w:val="21"/>
        </w:rPr>
        <w:t xml:space="preserve">100</w:t>
      </w:r>
      <w:r>
        <w:rPr>
          <w:rFonts w:hint="eastAsia" w:ascii="宋体" w:hAnsi="宋体" w:cs="宋体"/>
          <w:color w:val="000000" w:themeColor="text1"/>
          <w:szCs w:val="21"/>
        </w:rPr>
        <w:t xml:space="preserve">人及以上的为中型企业；从业人员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人及以上的为小型企业；从业人员</w:t>
      </w:r>
      <w:r>
        <w:rPr>
          <w:rFonts w:hint="eastAsia" w:ascii="宋体" w:hAnsi="宋体"/>
          <w:color w:val="000000" w:themeColor="text1"/>
          <w:szCs w:val="21"/>
        </w:rPr>
        <w:t xml:space="preserve">10</w:t>
      </w:r>
      <w:r>
        <w:rPr>
          <w:rFonts w:hint="eastAsia" w:ascii="宋体" w:hAnsi="宋体" w:cs="宋体"/>
          <w:color w:val="000000" w:themeColor="text1"/>
          <w:szCs w:val="21"/>
        </w:rPr>
        <w:t xml:space="preserve">人以下的为微型企业。</w:t>
      </w:r>
      <w:bookmarkEnd w:id="148"/>
      <w:r/>
      <w:bookmarkEnd w:id="151"/>
      <w:r/>
      <w:r/>
    </w:p>
    <w:p>
      <w:pPr>
        <w:spacing w:line="360" w:lineRule="auto"/>
        <w:rPr>
          <w:b/>
          <w:color w:val="000000" w:themeColor="text1"/>
        </w:rPr>
      </w:pPr>
      <w:r>
        <w:rPr>
          <w:b/>
          <w:color w:val="000000" w:themeColor="text1"/>
        </w:rPr>
      </w:r>
      <w:bookmarkEnd w:id="152"/>
      <w:r/>
      <w:r/>
    </w:p>
    <w:p>
      <w:pPr>
        <w:jc w:val="left"/>
        <w:widowControl/>
        <w:rPr>
          <w:b/>
          <w:color w:val="000000" w:themeColor="text1"/>
        </w:rPr>
      </w:pPr>
      <w:r>
        <w:rPr>
          <w:b/>
          <w:color w:val="000000" w:themeColor="text1"/>
        </w:rPr>
        <w:br w:type="page" w:clear="all"/>
      </w:r>
      <w:r/>
    </w:p>
    <w:p>
      <w:pPr>
        <w:pStyle w:val="855"/>
        <w:numPr>
          <w:ilvl w:val="1"/>
          <w:numId w:val="0"/>
        </w:numPr>
        <w:spacing w:before="0" w:after="0" w:line="240" w:lineRule="auto"/>
        <w:tabs>
          <w:tab w:val="left" w:pos="840" w:leader="none"/>
        </w:tabs>
        <w:rPr>
          <w:rStyle w:val="939"/>
          <w:b/>
          <w:bCs/>
          <w:color w:val="000000" w:themeColor="text1"/>
          <w:sz w:val="28"/>
          <w:szCs w:val="28"/>
          <w:lang w:val="zh-CN"/>
        </w:rPr>
      </w:pPr>
      <w:r/>
      <w:bookmarkStart w:id="154" w:name="_Toc8393"/>
      <w:r/>
      <w:bookmarkStart w:id="155" w:name="_Toc185951635"/>
      <w:r/>
      <w:bookmarkStart w:id="156" w:name="_Toc25747"/>
      <w:r>
        <w:rPr>
          <w:rStyle w:val="939"/>
          <w:rFonts w:hint="eastAsia"/>
          <w:b/>
          <w:bCs/>
          <w:color w:val="000000" w:themeColor="text1"/>
          <w:sz w:val="28"/>
          <w:szCs w:val="28"/>
          <w:lang w:val="zh-CN"/>
        </w:rPr>
        <w:t xml:space="preserve">附件十</w:t>
      </w:r>
      <w:r>
        <w:rPr>
          <w:rStyle w:val="939"/>
          <w:rFonts w:hint="eastAsia"/>
          <w:b/>
          <w:bCs/>
          <w:color w:val="000000" w:themeColor="text1"/>
          <w:sz w:val="28"/>
          <w:szCs w:val="28"/>
        </w:rPr>
        <w:t xml:space="preserve">三</w:t>
      </w:r>
      <w:r>
        <w:rPr>
          <w:rStyle w:val="939"/>
          <w:rFonts w:hint="eastAsia"/>
          <w:b/>
          <w:bCs/>
          <w:color w:val="000000" w:themeColor="text1"/>
          <w:sz w:val="28"/>
          <w:szCs w:val="28"/>
          <w:lang w:val="zh-CN"/>
        </w:rPr>
        <w:t xml:space="preserve">、</w:t>
      </w:r>
      <w:bookmarkStart w:id="157" w:name="OLE_LINK26"/>
      <w:r>
        <w:rPr>
          <w:rStyle w:val="939"/>
          <w:rFonts w:hint="eastAsia"/>
          <w:b/>
          <w:bCs/>
          <w:color w:val="000000" w:themeColor="text1"/>
          <w:sz w:val="28"/>
          <w:szCs w:val="28"/>
          <w:lang w:val="zh-CN"/>
        </w:rPr>
        <w:t xml:space="preserve">残疾人福利性单位声明函、属于监狱企业的证明文件</w:t>
      </w:r>
      <w:bookmarkEnd w:id="154"/>
      <w:r/>
      <w:bookmarkEnd w:id="155"/>
      <w:r/>
      <w:bookmarkEnd w:id="156"/>
      <w:r/>
      <w:bookmarkEnd w:id="157"/>
      <w:r/>
      <w:r/>
    </w:p>
    <w:p>
      <w:pPr>
        <w:jc w:val="center"/>
        <w:rPr>
          <w:b/>
          <w:color w:val="000000" w:themeColor="text1"/>
          <w:sz w:val="28"/>
          <w:szCs w:val="28"/>
          <w:lang w:val="zh-CN"/>
        </w:rPr>
      </w:pPr>
      <w:r/>
      <w:bookmarkStart w:id="158" w:name="_Toc26790"/>
      <w:r>
        <w:rPr>
          <w:rFonts w:hint="eastAsia"/>
          <w:b/>
          <w:color w:val="000000" w:themeColor="text1"/>
          <w:sz w:val="28"/>
          <w:szCs w:val="28"/>
          <w:lang w:val="zh-CN"/>
        </w:rPr>
        <w:t xml:space="preserve">残疾人福利性单位声明函</w:t>
      </w:r>
      <w:bookmarkEnd w:id="158"/>
      <w:r/>
      <w:r/>
    </w:p>
    <w:p>
      <w:pPr>
        <w:pStyle w:val="972"/>
        <w:rPr>
          <w:color w:val="000000" w:themeColor="text1"/>
        </w:rPr>
      </w:pPr>
      <w:r>
        <w:rPr>
          <w:color w:val="000000" w:themeColor="text1"/>
        </w:rPr>
      </w:r>
      <w:r/>
    </w:p>
    <w:p>
      <w:pPr>
        <w:ind w:firstLine="504"/>
        <w:spacing w:line="300" w:lineRule="auto"/>
        <w:rPr>
          <w:rFonts w:hint="eastAsia" w:ascii="宋体" w:hAnsi="宋体" w:cs="仿宋"/>
          <w:color w:val="000000" w:themeColor="text1"/>
          <w:spacing w:val="6"/>
          <w:sz w:val="24"/>
        </w:rPr>
      </w:pPr>
      <w:r>
        <w:rPr>
          <w:rFonts w:hint="eastAsia" w:ascii="宋体" w:hAnsi="宋体" w:cs="仿宋"/>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仿宋"/>
          <w:color w:val="000000" w:themeColor="text1"/>
          <w:sz w:val="24"/>
        </w:rPr>
        <w:t xml:space="preserve">〔2017〕 141</w:t>
      </w:r>
      <w:r>
        <w:rPr>
          <w:rFonts w:hint="eastAsia" w:ascii="宋体" w:hAnsi="宋体" w:cs="仿宋"/>
          <w:color w:val="000000" w:themeColor="text1"/>
          <w:spacing w:val="6"/>
          <w:sz w:val="24"/>
        </w:rPr>
        <w:t xml:space="preserve">号）的规定，本单位为符合条件的残疾人福利性单位，且本单位参加</w:t>
      </w:r>
      <w:r>
        <w:rPr>
          <w:rFonts w:hint="eastAsia" w:ascii="宋体" w:hAnsi="宋体" w:cs="仿宋"/>
          <w:color w:val="000000" w:themeColor="text1"/>
          <w:sz w:val="24"/>
        </w:rPr>
        <w:t xml:space="preserve">______</w:t>
      </w:r>
      <w:r>
        <w:rPr>
          <w:rFonts w:hint="eastAsia" w:ascii="宋体" w:hAnsi="宋体" w:cs="仿宋"/>
          <w:color w:val="000000" w:themeColor="text1"/>
          <w:spacing w:val="6"/>
          <w:sz w:val="24"/>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hint="eastAsia" w:ascii="宋体" w:hAnsi="宋体" w:cs="仿宋"/>
          <w:color w:val="000000" w:themeColor="text1"/>
          <w:spacing w:val="6"/>
          <w:sz w:val="24"/>
        </w:rPr>
      </w:pPr>
      <w:r>
        <w:rPr>
          <w:rFonts w:hint="eastAsia" w:ascii="宋体" w:hAnsi="宋体" w:cs="仿宋"/>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s="仿宋"/>
          <w:color w:val="000000" w:themeColor="text1"/>
          <w:spacing w:val="6"/>
          <w:sz w:val="24"/>
        </w:rPr>
      </w:pPr>
      <w:r>
        <w:rPr>
          <w:rFonts w:hint="eastAsia" w:ascii="宋体" w:hAnsi="宋体" w:cs="仿宋"/>
          <w:color w:val="000000" w:themeColor="text1"/>
          <w:spacing w:val="6"/>
          <w:sz w:val="24"/>
        </w:rPr>
      </w:r>
      <w:r/>
    </w:p>
    <w:p>
      <w:pPr>
        <w:ind w:firstLine="4320"/>
        <w:spacing w:line="360" w:lineRule="auto"/>
        <w:rPr>
          <w:color w:val="000000" w:themeColor="text1"/>
          <w:sz w:val="24"/>
        </w:rPr>
      </w:pPr>
      <w:r>
        <w:rPr>
          <w:rFonts w:hint="eastAsia"/>
          <w:color w:val="000000" w:themeColor="text1"/>
          <w:sz w:val="24"/>
        </w:rPr>
        <w:t xml:space="preserve">声明人（</w:t>
      </w:r>
      <w:r>
        <w:rPr>
          <w:color w:val="000000" w:themeColor="text1"/>
          <w:sz w:val="24"/>
        </w:rPr>
        <w:t xml:space="preserve">加盖电子公章</w:t>
      </w:r>
      <w:r>
        <w:rPr>
          <w:rFonts w:hint="eastAsia"/>
          <w:color w:val="000000" w:themeColor="text1"/>
          <w:sz w:val="24"/>
        </w:rPr>
        <w:t xml:space="preserve">）：</w:t>
      </w:r>
      <w:r>
        <w:rPr>
          <w:rFonts w:hint="eastAsia"/>
          <w:color w:val="000000" w:themeColor="text1"/>
          <w:sz w:val="24"/>
        </w:rPr>
        <w:t xml:space="preserve"> </w:t>
      </w:r>
      <w:r/>
    </w:p>
    <w:p>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rPr>
          <w:rFonts w:hint="eastAsia"/>
          <w:color w:val="000000" w:themeColor="text1"/>
          <w:sz w:val="24"/>
        </w:rPr>
        <w:t xml:space="preserve">期：</w:t>
      </w:r>
      <w:r>
        <w:rPr>
          <w:rFonts w:hint="eastAsia"/>
          <w:color w:val="000000" w:themeColor="text1"/>
          <w:sz w:val="24"/>
        </w:rPr>
        <w:t xml:space="preserve">______</w:t>
      </w:r>
      <w:r>
        <w:rPr>
          <w:rFonts w:hint="eastAsia"/>
          <w:color w:val="000000" w:themeColor="text1"/>
          <w:sz w:val="24"/>
        </w:rPr>
        <w:t xml:space="preserve">年</w:t>
      </w:r>
      <w:r>
        <w:rPr>
          <w:rFonts w:hint="eastAsia"/>
          <w:color w:val="000000" w:themeColor="text1"/>
          <w:sz w:val="24"/>
        </w:rPr>
        <w:t xml:space="preserve">___</w:t>
      </w:r>
      <w:r>
        <w:rPr>
          <w:rFonts w:hint="eastAsia"/>
          <w:color w:val="000000" w:themeColor="text1"/>
          <w:sz w:val="24"/>
        </w:rPr>
        <w:t xml:space="preserve">月</w:t>
      </w:r>
      <w:r>
        <w:rPr>
          <w:rFonts w:hint="eastAsia"/>
          <w:color w:val="000000" w:themeColor="text1"/>
          <w:sz w:val="24"/>
        </w:rPr>
        <w:t xml:space="preserve">___</w:t>
      </w:r>
      <w:r>
        <w:rPr>
          <w:rFonts w:hint="eastAsia"/>
          <w:color w:val="000000" w:themeColor="text1"/>
          <w:sz w:val="24"/>
        </w:rPr>
        <w:t xml:space="preserve">日</w:t>
      </w:r>
      <w:r/>
    </w:p>
    <w:p>
      <w:pPr>
        <w:ind w:firstLine="470"/>
        <w:jc w:val="center"/>
        <w:spacing w:line="360" w:lineRule="auto"/>
        <w:rPr>
          <w:rFonts w:hint="eastAsia" w:ascii="仿宋_GB2312" w:hAnsi="仿宋" w:eastAsia="仿宋_GB2312" w:cs="仿宋_GB2312"/>
          <w:bCs/>
          <w:color w:val="000000" w:themeColor="text1"/>
          <w:sz w:val="24"/>
        </w:rPr>
      </w:pPr>
      <w:r>
        <w:rPr>
          <w:rFonts w:hint="eastAsia" w:ascii="仿宋_GB2312" w:hAnsi="仿宋" w:eastAsia="仿宋_GB2312" w:cs="仿宋_GB2312"/>
          <w:bCs/>
          <w:color w:val="000000" w:themeColor="text1"/>
          <w:sz w:val="24"/>
        </w:rPr>
      </w:r>
      <w:r/>
    </w:p>
    <w:p>
      <w:pPr>
        <w:rPr>
          <w:rFonts w:hint="eastAsia" w:ascii="宋体" w:hAnsi="宋体"/>
          <w:color w:val="000000" w:themeColor="text1"/>
          <w:sz w:val="24"/>
        </w:rPr>
      </w:pPr>
      <w:r>
        <w:rPr>
          <w:rFonts w:hint="eastAsia" w:ascii="宋体" w:hAnsi="宋体"/>
          <w:color w:val="000000" w:themeColor="text1"/>
          <w:sz w:val="24"/>
        </w:rPr>
        <w:t xml:space="preserve">注：具体以《关于促进残疾人就业政府采购政策的通知》（财库〔2017〕141号）的规定为准。</w:t>
      </w:r>
      <w:r/>
    </w:p>
    <w:p>
      <w:pPr>
        <w:spacing w:line="588" w:lineRule="exact"/>
        <w:rPr>
          <w:rFonts w:hint="eastAsia" w:ascii="宋体" w:hAnsi="宋体"/>
          <w:color w:val="000000" w:themeColor="text1"/>
          <w:sz w:val="24"/>
        </w:rPr>
      </w:pPr>
      <w:r>
        <w:rPr>
          <w:rFonts w:hint="eastAsia" w:ascii="宋体" w:hAnsi="宋体"/>
          <w:color w:val="000000" w:themeColor="text1"/>
          <w:sz w:val="24"/>
        </w:rPr>
      </w:r>
      <w:r/>
    </w:p>
    <w:p>
      <w:pPr>
        <w:pStyle w:val="872"/>
        <w:rPr>
          <w:rFonts w:hint="eastAsia" w:ascii="宋体" w:hAnsi="宋体" w:eastAsia="宋体"/>
          <w:color w:val="000000" w:themeColor="text1"/>
          <w:sz w:val="28"/>
          <w:szCs w:val="28"/>
        </w:rPr>
      </w:pPr>
      <w:r>
        <w:rPr>
          <w:rFonts w:hint="eastAsia" w:ascii="宋体" w:hAnsi="宋体" w:eastAsia="宋体"/>
          <w:color w:val="000000" w:themeColor="text1"/>
          <w:sz w:val="28"/>
          <w:szCs w:val="28"/>
        </w:rPr>
      </w:r>
      <w:r/>
    </w:p>
    <w:p>
      <w:pPr>
        <w:rPr>
          <w:color w:val="000000" w:themeColor="text1"/>
        </w:rPr>
      </w:pPr>
      <w:r>
        <w:rPr>
          <w:color w:val="000000" w:themeColor="text1"/>
        </w:rPr>
      </w:r>
      <w:r/>
    </w:p>
    <w:p>
      <w:pPr>
        <w:jc w:val="center"/>
        <w:rPr>
          <w:b/>
          <w:color w:val="000000" w:themeColor="text1"/>
          <w:sz w:val="28"/>
          <w:szCs w:val="28"/>
          <w:lang w:val="zh-CN"/>
        </w:rPr>
      </w:pPr>
      <w:r/>
      <w:bookmarkStart w:id="159" w:name="_Toc27070"/>
      <w:r>
        <w:rPr>
          <w:rFonts w:hint="eastAsia"/>
          <w:b/>
          <w:color w:val="000000" w:themeColor="text1"/>
          <w:sz w:val="28"/>
          <w:szCs w:val="28"/>
          <w:lang w:val="zh-CN"/>
        </w:rPr>
        <w:t xml:space="preserve">属于监狱企业的证明文件</w:t>
      </w:r>
      <w:bookmarkEnd w:id="159"/>
      <w:r/>
      <w:r/>
    </w:p>
    <w:p>
      <w:pPr>
        <w:pStyle w:val="937"/>
        <w:rPr>
          <w:rFonts w:hint="eastAsia"/>
          <w:color w:val="000000" w:themeColor="text1"/>
        </w:rPr>
      </w:pPr>
      <w:r>
        <w:rPr>
          <w:rFonts w:hint="eastAsia"/>
          <w:color w:val="000000" w:themeColor="text1"/>
        </w:rPr>
      </w:r>
      <w:r/>
    </w:p>
    <w:p>
      <w:pPr>
        <w:spacing w:line="360" w:lineRule="auto"/>
        <w:rPr>
          <w:color w:val="000000" w:themeColor="text1"/>
          <w:sz w:val="24"/>
          <w:lang w:val="zh-CN"/>
        </w:rPr>
      </w:pPr>
      <w:r>
        <w:rPr>
          <w:rFonts w:hint="eastAsia" w:ascii="宋体" w:hAnsi="宋体" w:cs="宋体"/>
          <w:color w:val="000000" w:themeColor="text1"/>
          <w:sz w:val="24"/>
        </w:rPr>
        <w:t xml:space="preserve">（提供由省级以上监狱管理局、戒毒管理局（含新疆生产建设兵团）出具的属于监狱企业的证明文件）</w:t>
      </w:r>
      <w:bookmarkStart w:id="160" w:name="_Toc1577"/>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872"/>
        <w:rPr>
          <w:color w:val="000000" w:themeColor="text1"/>
          <w:lang w:val="zh-CN"/>
        </w:rPr>
      </w:pPr>
      <w:r>
        <w:rPr>
          <w:color w:val="000000" w:themeColor="text1"/>
          <w:lang w:val="zh-CN"/>
        </w:rPr>
      </w:r>
      <w:bookmarkEnd w:id="160"/>
      <w:r/>
      <w:r/>
    </w:p>
    <w:p>
      <w:pPr>
        <w:jc w:val="left"/>
        <w:widowControl/>
        <w:rPr>
          <w:color w:val="000000" w:themeColor="text1"/>
          <w:lang w:val="zh-CN"/>
        </w:rPr>
      </w:pPr>
      <w:r>
        <w:rPr>
          <w:color w:val="000000" w:themeColor="text1"/>
          <w:lang w:val="zh-CN"/>
        </w:rPr>
        <w:br w:type="page" w:clear="all"/>
      </w:r>
      <w:r/>
    </w:p>
    <w:p>
      <w:pPr>
        <w:spacing w:line="360" w:lineRule="auto"/>
        <w:rPr>
          <w:rFonts w:hint="eastAsia" w:ascii="宋体" w:hAnsi="宋体"/>
          <w:b/>
          <w:bCs/>
          <w:color w:val="000000" w:themeColor="text1"/>
        </w:rPr>
      </w:pPr>
      <w:r>
        <w:rPr>
          <w:rStyle w:val="939"/>
          <w:rFonts w:hint="eastAsia"/>
          <w:b w:val="0"/>
          <w:bCs w:val="0"/>
          <w:color w:val="000000" w:themeColor="text1"/>
          <w:sz w:val="28"/>
          <w:szCs w:val="28"/>
          <w:lang w:val="zh-CN"/>
        </w:rPr>
        <w:t xml:space="preserve">附件十四、</w:t>
      </w:r>
      <w:bookmarkStart w:id="161" w:name="OLE_LINK25"/>
      <w:r>
        <w:rPr>
          <w:rStyle w:val="939"/>
          <w:b w:val="0"/>
          <w:bCs w:val="0"/>
          <w:color w:val="000000" w:themeColor="text1"/>
          <w:sz w:val="28"/>
          <w:szCs w:val="28"/>
          <w:lang w:val="zh-CN"/>
        </w:rPr>
        <w:t xml:space="preserve">供应商资格承诺函</w:t>
      </w:r>
      <w:r/>
    </w:p>
    <w:p>
      <w:pPr>
        <w:jc w:val="center"/>
        <w:rPr>
          <w:rFonts w:hint="eastAsia" w:ascii="黑体" w:hAnsi="黑体" w:eastAsia="黑体"/>
          <w:color w:val="000000" w:themeColor="text1"/>
          <w:sz w:val="32"/>
        </w:rPr>
      </w:pPr>
      <w:r>
        <w:rPr>
          <w:rFonts w:hint="eastAsia" w:ascii="黑体" w:hAnsi="黑体" w:eastAsia="黑体"/>
          <w:color w:val="000000" w:themeColor="text1"/>
          <w:sz w:val="32"/>
        </w:rPr>
        <w:t xml:space="preserve">供应商资格承诺函</w:t>
      </w:r>
      <w:r/>
    </w:p>
    <w:p>
      <w:pPr>
        <w:jc w:val="left"/>
        <w:spacing w:line="360" w:lineRule="auto"/>
        <w:rPr>
          <w:rFonts w:hint="eastAsia" w:ascii="宋体" w:hAnsi="宋体"/>
          <w:color w:val="000000" w:themeColor="text1"/>
        </w:rPr>
      </w:pPr>
      <w:r>
        <w:rPr>
          <w:rFonts w:ascii="宋体" w:hAnsi="宋体"/>
          <w:color w:val="000000" w:themeColor="text1"/>
          <w:szCs w:val="21"/>
        </w:rPr>
        <w:t xml:space="preserve">南京市佑安医院</w:t>
      </w:r>
      <w:r>
        <w:rPr>
          <w:rFonts w:hint="eastAsia" w:ascii="宋体" w:hAnsi="宋体"/>
          <w:color w:val="000000" w:themeColor="text1"/>
        </w:rPr>
        <w:t xml:space="preserve">：</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（供应商名称）郑重承诺：</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我公司符合下列要求：</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一</w:t>
      </w:r>
      <w:r>
        <w:rPr>
          <w:rFonts w:hint="eastAsia" w:ascii="宋体" w:hAnsi="宋体"/>
          <w:color w:val="000000" w:themeColor="text1"/>
          <w:szCs w:val="21"/>
        </w:rPr>
        <w:t xml:space="preserve">)具有独立承担民事责任的能力；</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(二)具有良好的商业信誉和健全的财务会计制度；</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(三)具有履行合同所必需的设备和专业技术能力；</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(四)有依法缴纳税收和社会保障资金的良好记录；</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(五)参加政府采购活动前三年内，在经营活动中没有重大违法记录；</w:t>
      </w:r>
      <w:r/>
    </w:p>
    <w:p>
      <w:pPr>
        <w:pStyle w:val="874"/>
        <w:ind w:left="0" w:firstLine="400"/>
        <w:rPr>
          <w:color w:val="000000" w:themeColor="text1"/>
        </w:rPr>
      </w:pPr>
      <w:r>
        <w:rPr>
          <w:rFonts w:hint="eastAsia" w:ascii="宋体" w:hAnsi="宋体"/>
          <w:color w:val="000000" w:themeColor="text1"/>
          <w:szCs w:val="21"/>
        </w:rPr>
        <w:t xml:space="preserve">（六）法律、法规规定的其他条件。</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如果我公司中标（成交），将在中标（成交）结果公示后七个工作日内向采购人提供下列材料核验：</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（1）营业执照副本或事业单位法人登记证书；</w:t>
      </w:r>
      <w:r/>
    </w:p>
    <w:p>
      <w:pPr>
        <w:ind w:firstLine="420"/>
        <w:jc w:val="left"/>
        <w:spacing w:line="312" w:lineRule="auto"/>
        <w:rPr>
          <w:rFonts w:hint="eastAsia" w:ascii="宋体" w:hAnsi="宋体" w:cs="宋体"/>
          <w:color w:val="000000" w:themeColor="text1"/>
          <w:szCs w:val="21"/>
        </w:rPr>
      </w:pPr>
      <w:r>
        <w:rPr>
          <w:rFonts w:hint="eastAsia" w:ascii="宋体" w:hAnsi="宋体"/>
          <w:color w:val="000000" w:themeColor="text1"/>
          <w:szCs w:val="21"/>
        </w:rPr>
        <w:t xml:space="preserve">（2）</w:t>
      </w:r>
      <w:r>
        <w:rPr>
          <w:rFonts w:ascii="宋体" w:hAnsi="宋体" w:cs="宋体"/>
          <w:color w:val="000000" w:themeColor="text1"/>
          <w:szCs w:val="21"/>
        </w:rPr>
        <w:t xml:space="preserve">具有良好的商业信誉和健全的财务会计制度【提供由第三方专业机构出具的2024或2025年度财务审计报告（财务审计报告至少包含资产负债表、利润表、现金流量表、第三方专业机构盖章和注册会计师签字页复印件加盖投标人公章）或投标截止时间前近半年内（2025年1</w:t>
      </w:r>
      <w:r>
        <w:rPr>
          <w:rFonts w:hint="eastAsia" w:ascii="宋体" w:hAnsi="宋体" w:cs="宋体"/>
          <w:color w:val="000000" w:themeColor="text1"/>
          <w:szCs w:val="21"/>
        </w:rPr>
        <w:t xml:space="preserve">2</w:t>
      </w:r>
      <w:r>
        <w:rPr>
          <w:rFonts w:ascii="宋体" w:hAnsi="宋体" w:cs="宋体"/>
          <w:color w:val="000000" w:themeColor="text1"/>
          <w:szCs w:val="21"/>
        </w:rPr>
        <w:t xml:space="preserve">月至今）任一月的财务报表（至少包括资产负债表和利润表）的复印件加盖投标人公章或投标截止时间前半年内银行出具的企业资信证明的复印件加盖投标人公章，法人或者其他组织成立未满一年的无需提供】</w:t>
      </w:r>
      <w:r>
        <w:rPr>
          <w:rFonts w:hint="eastAsia" w:ascii="宋体" w:hAnsi="宋体" w:cs="宋体"/>
          <w:color w:val="000000" w:themeColor="text1"/>
          <w:szCs w:val="21"/>
        </w:rPr>
        <w:t xml:space="preserve">；</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s="宋体"/>
          <w:color w:val="000000" w:themeColor="text1"/>
          <w:szCs w:val="21"/>
        </w:rPr>
        <w:t xml:space="preserve">具有履行合同所必需的设备和专业技术能力（根据项目需求提供履行合同所必需的设备和专业技术能力的声明或证明材料）</w:t>
      </w:r>
      <w:r>
        <w:rPr>
          <w:rFonts w:hint="eastAsia" w:ascii="宋体" w:hAnsi="宋体"/>
          <w:color w:val="000000" w:themeColor="text1"/>
          <w:szCs w:val="21"/>
        </w:rPr>
        <w:t xml:space="preserve">；</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s="宋体"/>
          <w:color w:val="000000" w:themeColor="text1"/>
          <w:szCs w:val="21"/>
        </w:rPr>
        <w:t xml:space="preserve">有依法缴纳税收和社会保障资金的良好记录【提供参加本次政府采购活动投标截止时间前半年内（2025年1</w:t>
      </w:r>
      <w:r>
        <w:rPr>
          <w:rFonts w:hint="eastAsia" w:ascii="宋体" w:hAnsi="宋体" w:cs="宋体"/>
          <w:color w:val="000000" w:themeColor="text1"/>
          <w:szCs w:val="21"/>
        </w:rPr>
        <w:t xml:space="preserve">2</w:t>
      </w:r>
      <w:r>
        <w:rPr>
          <w:rFonts w:ascii="宋体" w:hAnsi="宋体" w:cs="宋体"/>
          <w:color w:val="000000" w:themeColor="text1"/>
          <w:szCs w:val="21"/>
        </w:rPr>
        <w:t xml:space="preserve">月至今）至少一个月缴纳增值税或企业所得税的凭据，并提供缴纳社会保险的凭据（专用收据，或社会保险缴纳清单），依法享受缓缴、免缴税收、社会保障资金的提供证明材料】</w:t>
      </w:r>
      <w:r>
        <w:rPr>
          <w:rFonts w:hint="eastAsia" w:ascii="宋体" w:hAnsi="宋体"/>
          <w:color w:val="000000" w:themeColor="text1"/>
          <w:szCs w:val="21"/>
        </w:rPr>
        <w:t xml:space="preserve">。</w:t>
      </w:r>
      <w:r/>
    </w:p>
    <w:p>
      <w:pPr>
        <w:ind w:firstLine="492"/>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参加政府采购活动前三年内，在经营活动中没有重大违法记录（提供参加本次政府采购活动前3年内在经营活动中没有重大违法记录的书面声明）</w:t>
      </w:r>
      <w:r/>
    </w:p>
    <w:p>
      <w:pPr>
        <w:ind w:firstLine="492"/>
        <w:spacing w:line="360" w:lineRule="auto"/>
        <w:rPr>
          <w:color w:val="000000" w:themeColor="text1"/>
          <w:szCs w:val="21"/>
        </w:rPr>
      </w:pPr>
      <w:r>
        <w:rPr>
          <w:rFonts w:hint="eastAsia"/>
          <w:color w:val="000000" w:themeColor="text1"/>
          <w:szCs w:val="21"/>
        </w:rPr>
        <w:t xml:space="preserve">本公司对上述承诺内容的真实性、合法性、有效性负责，如有虚假，将依法承担相应责任。</w:t>
      </w:r>
      <w:r/>
    </w:p>
    <w:p>
      <w:pPr>
        <w:pStyle w:val="1031"/>
        <w:jc w:val="both"/>
        <w:spacing w:line="360" w:lineRule="auto"/>
        <w:rPr>
          <w:color w:val="000000" w:themeColor="text1"/>
          <w:sz w:val="21"/>
          <w:szCs w:val="21"/>
        </w:rPr>
      </w:pPr>
      <w:r>
        <w:rPr>
          <w:color w:val="000000" w:themeColor="text1"/>
          <w:sz w:val="21"/>
          <w:szCs w:val="21"/>
        </w:rPr>
      </w:r>
      <w:r/>
    </w:p>
    <w:p>
      <w:pPr>
        <w:pStyle w:val="1031"/>
        <w:jc w:val="both"/>
        <w:spacing w:line="360" w:lineRule="auto"/>
        <w:rPr>
          <w:color w:val="000000" w:themeColor="text1"/>
          <w:sz w:val="21"/>
          <w:szCs w:val="21"/>
        </w:rPr>
      </w:pPr>
      <w:r>
        <w:rPr>
          <w:color w:val="000000" w:themeColor="text1"/>
          <w:sz w:val="21"/>
          <w:szCs w:val="21"/>
        </w:rPr>
      </w:r>
      <w:r/>
    </w:p>
    <w:p>
      <w:pPr>
        <w:ind w:right="180" w:firstLine="36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供应商名称：（加盖电子公章）</w:t>
      </w:r>
      <w:r/>
    </w:p>
    <w:p>
      <w:pPr>
        <w:ind w:firstLine="4800"/>
        <w:spacing w:line="360" w:lineRule="auto"/>
        <w:rPr>
          <w:rFonts w:hint="eastAsia" w:ascii="宋体" w:hAnsi="宋体"/>
          <w:color w:val="000000" w:themeColor="text1"/>
          <w:szCs w:val="21"/>
        </w:rPr>
      </w:pPr>
      <w:r>
        <w:rPr>
          <w:rFonts w:hint="eastAsia"/>
          <w:color w:val="000000" w:themeColor="text1"/>
          <w:szCs w:val="21"/>
        </w:rPr>
        <w:t xml:space="preserve">日</w:t>
      </w:r>
      <w:r>
        <w:rPr>
          <w:rFonts w:hint="eastAsia"/>
          <w:color w:val="000000" w:themeColor="text1"/>
          <w:szCs w:val="21"/>
        </w:rPr>
        <w:t xml:space="preserve">  </w:t>
      </w:r>
      <w:r>
        <w:rPr>
          <w:rFonts w:hint="eastAsia"/>
          <w:color w:val="000000" w:themeColor="text1"/>
          <w:szCs w:val="21"/>
        </w:rPr>
        <w:t xml:space="preserve">期：</w:t>
      </w:r>
      <w:r>
        <w:rPr>
          <w:rFonts w:hint="eastAsia" w:ascii="宋体" w:hAnsi="宋体"/>
          <w:color w:val="000000" w:themeColor="text1"/>
          <w:szCs w:val="21"/>
          <w:u w:val="single"/>
        </w:rPr>
        <w:t xml:space="preserve">       </w:t>
      </w:r>
      <w:r>
        <w:rPr>
          <w:rFonts w:hint="eastAsia"/>
          <w:color w:val="000000" w:themeColor="text1"/>
          <w:szCs w:val="21"/>
        </w:rPr>
        <w:t xml:space="preserve">年</w:t>
      </w:r>
      <w:r>
        <w:rPr>
          <w:rFonts w:hint="eastAsia"/>
          <w:color w:val="000000" w:themeColor="text1"/>
          <w:szCs w:val="21"/>
        </w:rPr>
        <w:t xml:space="preserve">___</w:t>
      </w:r>
      <w:r>
        <w:rPr>
          <w:rFonts w:hint="eastAsia"/>
          <w:color w:val="000000" w:themeColor="text1"/>
          <w:szCs w:val="21"/>
        </w:rPr>
        <w:t xml:space="preserve">月</w:t>
      </w:r>
      <w:r>
        <w:rPr>
          <w:rFonts w:hint="eastAsia"/>
          <w:color w:val="000000" w:themeColor="text1"/>
          <w:szCs w:val="21"/>
        </w:rPr>
        <w:t xml:space="preserve">___</w:t>
      </w:r>
      <w:r>
        <w:rPr>
          <w:rFonts w:hint="eastAsia"/>
          <w:color w:val="000000" w:themeColor="text1"/>
          <w:szCs w:val="21"/>
        </w:rPr>
        <w:t xml:space="preserve">日</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rPr>
          <w:color w:val="000000" w:themeColor="text1"/>
          <w:szCs w:val="21"/>
        </w:rPr>
      </w:pPr>
      <w:r>
        <w:rPr>
          <w:rFonts w:hint="eastAsia" w:ascii="宋体" w:hAnsi="宋体"/>
          <w:b/>
          <w:bCs/>
          <w:color w:val="000000" w:themeColor="text1"/>
          <w:szCs w:val="21"/>
        </w:rPr>
        <w:t xml:space="preserve">说明：执行南京市财政局《关于在政府采购活动中推行信用承诺制的通知》（</w:t>
      </w:r>
      <w:r>
        <w:rPr>
          <w:rFonts w:hint="eastAsia" w:ascii="宋体" w:hAnsi="宋体"/>
          <w:b/>
          <w:bCs/>
          <w:color w:val="000000" w:themeColor="text1"/>
          <w:szCs w:val="21"/>
        </w:rPr>
        <w:t xml:space="preserve">宁财购通</w:t>
      </w:r>
      <w:r>
        <w:rPr>
          <w:rFonts w:hint="eastAsia" w:ascii="宋体" w:hAnsi="宋体"/>
          <w:b/>
          <w:bCs/>
          <w:color w:val="000000" w:themeColor="text1"/>
          <w:szCs w:val="21"/>
          <w:lang w:val="zh-CN"/>
        </w:rPr>
        <w:t xml:space="preserve">〔202</w:t>
      </w:r>
      <w:r>
        <w:rPr>
          <w:rFonts w:hint="eastAsia" w:ascii="宋体" w:hAnsi="宋体"/>
          <w:b/>
          <w:bCs/>
          <w:color w:val="000000" w:themeColor="text1"/>
          <w:szCs w:val="21"/>
        </w:rPr>
        <w:t xml:space="preserve">1</w:t>
      </w:r>
      <w:r>
        <w:rPr>
          <w:rFonts w:hint="eastAsia" w:ascii="宋体" w:hAnsi="宋体"/>
          <w:b/>
          <w:bCs/>
          <w:color w:val="000000" w:themeColor="text1"/>
          <w:szCs w:val="21"/>
          <w:lang w:val="zh-CN"/>
        </w:rPr>
        <w:t xml:space="preserve">〕5号</w:t>
      </w:r>
      <w:r>
        <w:rPr>
          <w:rFonts w:hint="eastAsia" w:ascii="宋体" w:hAnsi="宋体"/>
          <w:b/>
          <w:bCs/>
          <w:color w:val="000000" w:themeColor="text1"/>
          <w:szCs w:val="21"/>
        </w:rPr>
        <w:t xml:space="preserve">）要求。</w:t>
      </w:r>
      <w:r/>
    </w:p>
    <w:p>
      <w:pPr>
        <w:pStyle w:val="1027"/>
        <w:rPr>
          <w:rStyle w:val="939"/>
          <w:rFonts w:eastAsia="宋体"/>
          <w:color w:val="000000" w:themeColor="text1"/>
          <w:sz w:val="28"/>
          <w:szCs w:val="28"/>
        </w:rPr>
      </w:pPr>
      <w:r>
        <w:rPr>
          <w:rFonts w:eastAsia="宋体"/>
          <w:color w:val="000000" w:themeColor="text1"/>
          <w:sz w:val="28"/>
          <w:szCs w:val="28"/>
        </w:rPr>
      </w:r>
      <w:r/>
    </w:p>
    <w:p>
      <w:pPr>
        <w:pStyle w:val="1027"/>
        <w:rPr>
          <w:rStyle w:val="939"/>
          <w:rFonts w:eastAsia="宋体"/>
          <w:color w:val="000000" w:themeColor="text1"/>
          <w:sz w:val="28"/>
          <w:szCs w:val="28"/>
          <w:lang w:val="zh-CN"/>
        </w:rPr>
      </w:pPr>
      <w:r>
        <w:rPr>
          <w:rFonts w:eastAsia="宋体"/>
          <w:color w:val="000000" w:themeColor="text1"/>
          <w:sz w:val="28"/>
          <w:szCs w:val="28"/>
          <w:lang w:val="zh-CN"/>
        </w:rPr>
      </w:r>
      <w:r/>
    </w:p>
    <w:p>
      <w:pPr>
        <w:pStyle w:val="1027"/>
        <w:rPr>
          <w:rStyle w:val="939"/>
          <w:rFonts w:eastAsia="宋体"/>
          <w:color w:val="000000" w:themeColor="text1"/>
          <w:sz w:val="28"/>
          <w:szCs w:val="28"/>
          <w:lang w:val="zh-CN"/>
        </w:rPr>
      </w:pPr>
      <w:r>
        <w:rPr>
          <w:rFonts w:eastAsia="宋体"/>
          <w:color w:val="000000" w:themeColor="text1"/>
          <w:sz w:val="28"/>
          <w:szCs w:val="28"/>
          <w:lang w:val="zh-CN"/>
        </w:rPr>
      </w:r>
      <w:r/>
    </w:p>
    <w:p>
      <w:pPr>
        <w:pStyle w:val="1027"/>
        <w:rPr>
          <w:rStyle w:val="939"/>
          <w:rFonts w:eastAsia="宋体"/>
          <w:color w:val="000000" w:themeColor="text1"/>
          <w:sz w:val="28"/>
          <w:szCs w:val="28"/>
          <w:lang w:val="zh-CN"/>
        </w:rPr>
      </w:pPr>
      <w:r>
        <w:rPr>
          <w:rFonts w:eastAsia="宋体"/>
          <w:color w:val="000000" w:themeColor="text1"/>
          <w:sz w:val="28"/>
          <w:szCs w:val="28"/>
          <w:lang w:val="zh-CN"/>
        </w:rPr>
      </w:r>
      <w:r/>
    </w:p>
    <w:p>
      <w:pPr>
        <w:pStyle w:val="1027"/>
        <w:rPr>
          <w:rStyle w:val="939"/>
          <w:rFonts w:eastAsia="宋体"/>
          <w:color w:val="000000" w:themeColor="text1"/>
          <w:sz w:val="28"/>
          <w:szCs w:val="28"/>
          <w:lang w:val="zh-CN"/>
        </w:rPr>
      </w:pPr>
      <w:r>
        <w:rPr>
          <w:rFonts w:eastAsia="宋体"/>
          <w:color w:val="000000" w:themeColor="text1"/>
          <w:sz w:val="28"/>
          <w:szCs w:val="28"/>
          <w:lang w:val="zh-CN"/>
        </w:rPr>
      </w:r>
      <w:r/>
    </w:p>
    <w:p>
      <w:pPr>
        <w:pStyle w:val="1027"/>
        <w:rPr>
          <w:rStyle w:val="939"/>
          <w:rFonts w:eastAsia="宋体"/>
          <w:color w:val="000000" w:themeColor="text1"/>
          <w:sz w:val="28"/>
          <w:szCs w:val="28"/>
          <w:lang w:val="zh-CN"/>
        </w:rPr>
      </w:pPr>
      <w:r>
        <w:rPr>
          <w:rFonts w:eastAsia="宋体"/>
          <w:color w:val="000000" w:themeColor="text1"/>
          <w:sz w:val="28"/>
          <w:szCs w:val="28"/>
          <w:lang w:val="zh-CN"/>
        </w:rPr>
      </w:r>
      <w:r/>
    </w:p>
    <w:p>
      <w:pPr>
        <w:pStyle w:val="1027"/>
        <w:rPr>
          <w:rFonts w:hint="eastAsia" w:cs="黑体"/>
          <w:color w:val="000000" w:themeColor="text1"/>
          <w:spacing w:val="-1"/>
          <w:sz w:val="36"/>
          <w:szCs w:val="36"/>
        </w:rPr>
      </w:pPr>
      <w:r>
        <w:rPr>
          <w:rFonts w:cs="黑体"/>
          <w:color w:val="000000" w:themeColor="text1"/>
          <w:spacing w:val="-1"/>
          <w:sz w:val="36"/>
          <w:szCs w:val="36"/>
        </w:rPr>
        <w:t xml:space="preserve">南京市政府采购供应商信用</w:t>
      </w:r>
      <w:r>
        <w:rPr>
          <w:rFonts w:cs="黑体"/>
          <w:color w:val="000000" w:themeColor="text1"/>
          <w:spacing w:val="-1"/>
          <w:sz w:val="36"/>
          <w:szCs w:val="36"/>
        </w:rPr>
        <w:t xml:space="preserve">记录表暨信用</w:t>
      </w:r>
      <w:r>
        <w:rPr>
          <w:rFonts w:cs="黑体"/>
          <w:color w:val="000000" w:themeColor="text1"/>
          <w:spacing w:val="-1"/>
          <w:sz w:val="36"/>
          <w:szCs w:val="36"/>
        </w:rPr>
        <w:t xml:space="preserve">承诺书</w:t>
      </w:r>
      <w:bookmarkEnd w:id="161"/>
      <w:r/>
      <w:r/>
    </w:p>
    <w:p>
      <w:pPr>
        <w:pStyle w:val="1027"/>
        <w:rPr>
          <w:rFonts w:hint="eastAsia" w:cs="黑体"/>
          <w:color w:val="000000" w:themeColor="text1"/>
          <w:spacing w:val="-1"/>
          <w:sz w:val="36"/>
          <w:szCs w:val="36"/>
        </w:rPr>
      </w:pPr>
      <w:r>
        <w:rPr>
          <w:rFonts w:hint="eastAsia" w:cs="黑体"/>
          <w:color w:val="000000" w:themeColor="text1"/>
          <w:spacing w:val="-1"/>
          <w:sz w:val="36"/>
          <w:szCs w:val="36"/>
        </w:rPr>
      </w:r>
      <w:r/>
    </w:p>
    <w:p>
      <w:pPr>
        <w:rPr>
          <w:color w:val="000000" w:themeColor="text1"/>
        </w:rPr>
      </w:pPr>
      <w:r/>
      <w:bookmarkStart w:id="162" w:name="OLE_LINK27"/>
      <w:r>
        <w:rPr>
          <w:rFonts w:cs="宋体"/>
          <w:color w:val="000000" w:themeColor="text1"/>
        </w:rPr>
        <w:t xml:space="preserve">政府采购信用承诺：根据《关于在政府采购活动中推行信用承诺制的通知》</w:t>
      </w:r>
      <w:r>
        <w:rPr>
          <w:rFonts w:cs="宋体"/>
          <w:color w:val="000000" w:themeColor="text1"/>
        </w:rPr>
        <w:t xml:space="preserve">宁财购通</w:t>
      </w:r>
      <w:r>
        <w:rPr>
          <w:rFonts w:cs="宋体"/>
          <w:color w:val="000000" w:themeColor="text1"/>
        </w:rPr>
        <w:t xml:space="preserve">〔</w:t>
      </w:r>
      <w:r>
        <w:rPr>
          <w:rFonts w:cs="宋体"/>
          <w:color w:val="000000" w:themeColor="text1"/>
        </w:rPr>
        <w:t xml:space="preserve">2021</w:t>
      </w:r>
      <w:r>
        <w:rPr>
          <w:rFonts w:cs="宋体"/>
          <w:color w:val="000000" w:themeColor="text1"/>
        </w:rPr>
        <w:t xml:space="preserve">〕</w:t>
      </w:r>
      <w:r>
        <w:rPr>
          <w:rFonts w:cs="宋体"/>
          <w:color w:val="000000" w:themeColor="text1"/>
        </w:rPr>
        <w:t xml:space="preserve">5</w:t>
      </w:r>
      <w:r>
        <w:rPr>
          <w:rFonts w:cs="宋体"/>
          <w:color w:val="000000" w:themeColor="text1"/>
        </w:rPr>
        <w:t xml:space="preserve">号规定，</w:t>
      </w:r>
      <w:r>
        <w:rPr>
          <w:rFonts w:cs="宋体"/>
          <w:color w:val="000000" w:themeColor="text1"/>
        </w:rPr>
        <w:t xml:space="preserve"> </w:t>
      </w:r>
      <w:r>
        <w:rPr>
          <w:rFonts w:cs="宋体"/>
          <w:color w:val="000000" w:themeColor="text1"/>
        </w:rPr>
        <w:t xml:space="preserve">参加南京地区政府采购活动的供应商，应以书面形式向采购人或政府采购代理机构</w:t>
      </w:r>
      <w:r>
        <w:rPr>
          <w:rFonts w:cs="宋体"/>
          <w:color w:val="000000" w:themeColor="text1"/>
        </w:rPr>
        <w:t xml:space="preserve">作出</w:t>
      </w:r>
      <w:r>
        <w:rPr>
          <w:rFonts w:cs="宋体"/>
          <w:color w:val="000000" w:themeColor="text1"/>
        </w:rPr>
        <w:t xml:space="preserve">信用承诺。供应商应尽早做好承诺工作，点击</w:t>
      </w:r>
      <w:r>
        <w:rPr>
          <w:rFonts w:cs="宋体"/>
          <w:color w:val="000000" w:themeColor="text1"/>
        </w:rPr>
        <w:t xml:space="preserve">‘</w:t>
      </w:r>
      <w:r>
        <w:rPr>
          <w:rFonts w:cs="宋体"/>
          <w:color w:val="000000" w:themeColor="text1"/>
        </w:rPr>
        <w:t xml:space="preserve">南京公共采购信息网</w:t>
      </w:r>
      <w:r>
        <w:rPr>
          <w:rFonts w:cs="宋体"/>
          <w:color w:val="000000" w:themeColor="text1"/>
        </w:rPr>
        <w:t xml:space="preserve">’</w:t>
      </w:r>
      <w:r>
        <w:rPr>
          <w:rFonts w:cs="宋体"/>
          <w:color w:val="000000" w:themeColor="text1"/>
        </w:rPr>
        <w:t xml:space="preserve">首页</w:t>
      </w:r>
      <w:r>
        <w:rPr>
          <w:rFonts w:cs="宋体"/>
          <w:color w:val="000000" w:themeColor="text1"/>
        </w:rPr>
        <w:t xml:space="preserve"> </w:t>
      </w:r>
      <w:r>
        <w:rPr>
          <w:rFonts w:cs="宋体"/>
          <w:color w:val="000000" w:themeColor="text1"/>
        </w:rPr>
        <w:t xml:space="preserve">（</w:t>
      </w:r>
      <w:r>
        <w:rPr>
          <w:rFonts w:cs="宋体"/>
          <w:color w:val="000000" w:themeColor="text1"/>
        </w:rPr>
        <w:t xml:space="preserve">https://njgc.jfh.com/</w:t>
      </w:r>
      <w:r>
        <w:rPr>
          <w:rFonts w:cs="宋体"/>
          <w:color w:val="000000" w:themeColor="text1"/>
        </w:rPr>
        <w:t xml:space="preserve">）</w:t>
      </w:r>
      <w:r>
        <w:rPr>
          <w:rFonts w:cs="宋体"/>
          <w:color w:val="000000" w:themeColor="text1"/>
        </w:rPr>
        <w:t xml:space="preserve">‘</w:t>
      </w:r>
      <w:r>
        <w:rPr>
          <w:rFonts w:cs="宋体"/>
          <w:color w:val="000000" w:themeColor="text1"/>
        </w:rPr>
        <w:t xml:space="preserve">南京市政府采购供应商诚信档案</w:t>
      </w:r>
      <w:r>
        <w:rPr>
          <w:rFonts w:cs="宋体"/>
          <w:color w:val="000000" w:themeColor="text1"/>
        </w:rPr>
        <w:t xml:space="preserve">’</w:t>
      </w:r>
      <w:r>
        <w:rPr>
          <w:rFonts w:cs="宋体"/>
          <w:color w:val="000000" w:themeColor="text1"/>
        </w:rPr>
        <w:t xml:space="preserve">系统链接打开系统页面（</w:t>
      </w:r>
      <w:r>
        <w:rPr>
          <w:rFonts w:cs="宋体"/>
          <w:color w:val="000000" w:themeColor="text1"/>
        </w:rPr>
        <w:t xml:space="preserve">http://180.101.238.212:8280/hodeframe2018_cxda/index.action;jsessionid=769BA9C8E1729422E7173B991C8EC1E5</w:t>
      </w:r>
      <w:r>
        <w:rPr>
          <w:rFonts w:cs="宋体"/>
          <w:color w:val="000000" w:themeColor="text1"/>
        </w:rPr>
        <w:t xml:space="preserve">）登录（未注册的供应商应先点击</w:t>
      </w:r>
      <w:r>
        <w:rPr>
          <w:rFonts w:cs="宋体"/>
          <w:color w:val="000000" w:themeColor="text1"/>
        </w:rPr>
        <w:t xml:space="preserve">‘</w:t>
      </w:r>
      <w:r>
        <w:rPr>
          <w:rFonts w:cs="宋体"/>
          <w:color w:val="000000" w:themeColor="text1"/>
        </w:rPr>
        <w:t xml:space="preserve">供应商注册点这里</w:t>
      </w:r>
      <w:r>
        <w:rPr>
          <w:rFonts w:cs="宋体"/>
          <w:color w:val="000000" w:themeColor="text1"/>
        </w:rPr>
        <w:t xml:space="preserve">’</w:t>
      </w:r>
      <w:r>
        <w:rPr>
          <w:rFonts w:cs="宋体"/>
          <w:color w:val="000000" w:themeColor="text1"/>
        </w:rPr>
        <w:t xml:space="preserve">并按</w:t>
      </w:r>
      <w:r>
        <w:rPr>
          <w:rFonts w:cs="宋体"/>
          <w:color w:val="000000" w:themeColor="text1"/>
        </w:rPr>
        <w:t xml:space="preserve"> </w:t>
      </w:r>
      <w:r>
        <w:rPr>
          <w:rFonts w:cs="宋体"/>
          <w:color w:val="000000" w:themeColor="text1"/>
        </w:rPr>
        <w:t xml:space="preserve">要求完成注册），然后在</w:t>
      </w:r>
      <w:r>
        <w:rPr>
          <w:rFonts w:cs="宋体"/>
          <w:color w:val="000000" w:themeColor="text1"/>
        </w:rPr>
        <w:t xml:space="preserve">“</w:t>
      </w:r>
      <w:r>
        <w:rPr>
          <w:rFonts w:cs="宋体"/>
          <w:color w:val="000000" w:themeColor="text1"/>
        </w:rPr>
        <w:t xml:space="preserve">信用记录</w:t>
      </w:r>
      <w:r>
        <w:rPr>
          <w:rFonts w:cs="宋体"/>
          <w:color w:val="000000" w:themeColor="text1"/>
        </w:rPr>
        <w:t xml:space="preserve">”</w:t>
      </w:r>
      <w:r>
        <w:rPr>
          <w:rFonts w:cs="宋体"/>
          <w:color w:val="000000" w:themeColor="text1"/>
        </w:rPr>
        <w:t xml:space="preserve">模块页面点击</w:t>
      </w:r>
      <w:r>
        <w:rPr>
          <w:rFonts w:cs="宋体"/>
          <w:color w:val="000000" w:themeColor="text1"/>
        </w:rPr>
        <w:t xml:space="preserve">“</w:t>
      </w:r>
      <w:r>
        <w:rPr>
          <w:rFonts w:cs="宋体"/>
          <w:color w:val="000000" w:themeColor="text1"/>
        </w:rPr>
        <w:t xml:space="preserve">信用记录打印</w:t>
      </w:r>
      <w:r>
        <w:rPr>
          <w:rFonts w:cs="宋体"/>
          <w:color w:val="000000" w:themeColor="text1"/>
        </w:rPr>
        <w:t xml:space="preserve">”</w:t>
      </w:r>
      <w:r>
        <w:rPr>
          <w:rFonts w:cs="宋体"/>
          <w:color w:val="000000" w:themeColor="text1"/>
        </w:rPr>
        <w:t xml:space="preserve">下载本单位《南京市政府采购供应商信用记录表暨信用承诺书》，由</w:t>
      </w:r>
      <w:r>
        <w:rPr>
          <w:rFonts w:ascii="宋体" w:hAnsi="宋体" w:cs="宋体"/>
          <w:color w:val="000000" w:themeColor="text1"/>
          <w:szCs w:val="21"/>
        </w:rPr>
        <w:t xml:space="preserve">法定代表人签字并</w:t>
      </w:r>
      <w:r>
        <w:rPr>
          <w:rFonts w:ascii="宋体" w:hAnsi="宋体" w:cs="宋体"/>
          <w:color w:val="000000" w:themeColor="text1"/>
          <w:szCs w:val="21"/>
        </w:rPr>
        <w:t xml:space="preserve">盖电子</w:t>
      </w:r>
      <w:r>
        <w:rPr>
          <w:rFonts w:ascii="宋体" w:hAnsi="宋体" w:cs="宋体"/>
          <w:color w:val="000000" w:themeColor="text1"/>
          <w:szCs w:val="21"/>
        </w:rPr>
        <w:t xml:space="preserve">公章，上传至电子投标文件中。</w:t>
      </w:r>
      <w:r/>
    </w:p>
    <w:p>
      <w:pPr>
        <w:pStyle w:val="872"/>
        <w:ind w:firstLine="480"/>
        <w:rPr>
          <w:color w:val="000000" w:themeColor="text1"/>
        </w:rPr>
      </w:pPr>
      <w:r>
        <w:rPr>
          <w:color w:val="000000" w:themeColor="text1"/>
        </w:rPr>
      </w:r>
      <w:r/>
    </w:p>
    <w:p>
      <w:pPr>
        <w:pStyle w:val="872"/>
        <w:jc w:val="left"/>
        <w:rPr>
          <w:b w:val="0"/>
          <w:bCs w:val="0"/>
          <w:color w:val="000000" w:themeColor="text1"/>
          <w:sz w:val="28"/>
          <w:szCs w:val="28"/>
        </w:rPr>
      </w:pPr>
      <w:r>
        <w:rPr>
          <w:rFonts w:hint="eastAsia"/>
          <w:color w:val="000000" w:themeColor="text1"/>
          <w:sz w:val="28"/>
          <w:szCs w:val="28"/>
        </w:rPr>
        <w:t xml:space="preserve">注：</w:t>
      </w:r>
      <w:bookmarkStart w:id="163" w:name="_Toc26015"/>
      <w:r/>
      <w:r/>
    </w:p>
    <w:p>
      <w:pPr>
        <w:pStyle w:val="1027"/>
        <w:numPr>
          <w:ilvl w:val="0"/>
          <w:numId w:val="6"/>
        </w:numPr>
        <w:rPr>
          <w:rFonts w:hint="eastAsia" w:ascii="Times New Roman" w:hAnsi="宋体" w:eastAsia="宋体"/>
          <w:bCs/>
          <w:color w:val="000000" w:themeColor="text1"/>
          <w:sz w:val="24"/>
        </w:rPr>
      </w:pPr>
      <w:r>
        <w:rPr>
          <w:rFonts w:ascii="Times New Roman" w:hAnsi="宋体" w:eastAsia="宋体"/>
          <w:bCs/>
          <w:color w:val="000000" w:themeColor="text1"/>
          <w:sz w:val="24"/>
        </w:rPr>
        <w:t xml:space="preserve">自身符合《政府采购法》第二十二条规定、按</w:t>
      </w:r>
      <w:r>
        <w:rPr>
          <w:rFonts w:hint="eastAsia" w:ascii="Times New Roman" w:hAnsi="宋体" w:eastAsia="宋体"/>
          <w:bCs/>
          <w:color w:val="000000" w:themeColor="text1"/>
          <w:sz w:val="24"/>
        </w:rPr>
        <w:t xml:space="preserve">约定提交相关材料的承诺，以及违背承诺自愿承担相关责任的约定。</w:t>
      </w:r>
      <w:r/>
    </w:p>
    <w:p>
      <w:pPr>
        <w:pStyle w:val="1027"/>
        <w:rPr>
          <w:rFonts w:hint="eastAsia" w:ascii="Times New Roman" w:hAnsi="宋体" w:eastAsia="宋体"/>
          <w:bCs/>
          <w:color w:val="000000" w:themeColor="text1"/>
          <w:sz w:val="24"/>
        </w:rPr>
      </w:pPr>
      <w:r>
        <w:rPr>
          <w:rFonts w:hint="eastAsia" w:ascii="Times New Roman" w:hAnsi="宋体" w:eastAsia="宋体"/>
          <w:bCs/>
          <w:color w:val="000000" w:themeColor="text1"/>
          <w:sz w:val="24"/>
        </w:rPr>
      </w:r>
      <w:r/>
    </w:p>
    <w:p>
      <w:pPr>
        <w:pStyle w:val="1027"/>
        <w:numPr>
          <w:ilvl w:val="0"/>
          <w:numId w:val="7"/>
        </w:numPr>
        <w:rPr>
          <w:rFonts w:hint="eastAsia" w:ascii="Times New Roman" w:hAnsi="宋体" w:eastAsia="宋体"/>
          <w:bCs/>
          <w:color w:val="000000" w:themeColor="text1"/>
          <w:sz w:val="24"/>
        </w:rPr>
      </w:pPr>
      <w:r>
        <w:rPr>
          <w:rFonts w:hint="eastAsia" w:ascii="Times New Roman" w:hAnsi="宋体" w:eastAsia="宋体"/>
          <w:bCs/>
          <w:color w:val="000000" w:themeColor="text1"/>
          <w:sz w:val="24"/>
        </w:rPr>
        <w:t xml:space="preserve">不适用信用承诺的情形</w:t>
      </w:r>
      <w:bookmarkEnd w:id="163"/>
      <w:r/>
      <w:r/>
    </w:p>
    <w:p>
      <w:pPr>
        <w:rPr>
          <w:color w:val="000000" w:themeColor="text1"/>
        </w:rPr>
      </w:pPr>
      <w:r>
        <w:rPr>
          <w:rFonts w:hint="eastAsia"/>
          <w:color w:val="000000" w:themeColor="text1"/>
        </w:rPr>
        <w:t xml:space="preserve">（一）供应商被列入严重失信主体名单；</w:t>
      </w:r>
      <w:r>
        <w:rPr>
          <w:rFonts w:hint="eastAsia"/>
          <w:color w:val="000000" w:themeColor="text1"/>
        </w:rPr>
        <w:t xml:space="preserve"> </w:t>
      </w:r>
      <w:r/>
    </w:p>
    <w:p>
      <w:pPr>
        <w:rPr>
          <w:color w:val="000000" w:themeColor="text1"/>
        </w:rPr>
      </w:pPr>
      <w:r>
        <w:rPr>
          <w:rFonts w:hint="eastAsia"/>
          <w:color w:val="000000" w:themeColor="text1"/>
        </w:rPr>
        <w:t xml:space="preserve">（二）被相关监管部门</w:t>
      </w:r>
      <w:r>
        <w:rPr>
          <w:rFonts w:hint="eastAsia"/>
          <w:color w:val="000000" w:themeColor="text1"/>
        </w:rPr>
        <w:t xml:space="preserve">作出</w:t>
      </w:r>
      <w:r>
        <w:rPr>
          <w:rFonts w:hint="eastAsia"/>
          <w:color w:val="000000" w:themeColor="text1"/>
        </w:rPr>
        <w:t xml:space="preserve">行政处罚且尚在处罚有效期内；</w:t>
      </w:r>
      <w:r>
        <w:rPr>
          <w:rFonts w:hint="eastAsia"/>
          <w:color w:val="000000" w:themeColor="text1"/>
        </w:rPr>
        <w:t xml:space="preserve"> </w:t>
      </w:r>
      <w:r/>
    </w:p>
    <w:p>
      <w:pPr>
        <w:rPr>
          <w:color w:val="000000" w:themeColor="text1"/>
        </w:rPr>
      </w:pPr>
      <w:r>
        <w:rPr>
          <w:rFonts w:hint="eastAsia"/>
          <w:color w:val="000000" w:themeColor="text1"/>
        </w:rPr>
        <w:t xml:space="preserve">（三）其他法律、行政法规规定的不适用信用承诺的情形。</w:t>
      </w:r>
      <w:r/>
    </w:p>
    <w:p>
      <w:pPr>
        <w:rPr>
          <w:color w:val="000000" w:themeColor="text1"/>
        </w:rPr>
      </w:pPr>
      <w:r>
        <w:rPr>
          <w:color w:val="000000" w:themeColor="text1"/>
        </w:rPr>
      </w:r>
      <w:r/>
    </w:p>
    <w:p>
      <w:pPr>
        <w:pStyle w:val="979"/>
        <w:ind w:firstLine="0"/>
        <w:rPr>
          <w:rFonts w:hint="eastAsia" w:hAnsi="宋体"/>
          <w:b/>
          <w:bCs/>
          <w:color w:val="000000" w:themeColor="text1"/>
          <w:sz w:val="24"/>
        </w:rPr>
      </w:pPr>
      <w:r/>
      <w:bookmarkStart w:id="164" w:name="_Toc24679"/>
      <w:r>
        <w:rPr>
          <w:rFonts w:hint="eastAsia" w:hAnsi="宋体"/>
          <w:b/>
          <w:bCs/>
          <w:color w:val="000000" w:themeColor="text1"/>
          <w:sz w:val="24"/>
        </w:rPr>
        <w:t xml:space="preserve">3.</w:t>
      </w:r>
      <w:r>
        <w:rPr>
          <w:rFonts w:hint="eastAsia" w:hAnsi="宋体"/>
          <w:b/>
          <w:bCs/>
          <w:color w:val="000000" w:themeColor="text1"/>
          <w:sz w:val="24"/>
        </w:rPr>
        <w:t xml:space="preserve">违反信用承诺的法律责任</w:t>
      </w:r>
      <w:bookmarkEnd w:id="164"/>
      <w:r>
        <w:rPr>
          <w:rFonts w:hint="eastAsia" w:hAnsi="宋体"/>
          <w:b/>
          <w:bCs/>
          <w:color w:val="000000" w:themeColor="text1"/>
          <w:sz w:val="24"/>
        </w:rPr>
        <w:t xml:space="preserve"> </w:t>
      </w:r>
      <w:r/>
    </w:p>
    <w:p>
      <w:pPr>
        <w:rPr>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虚假信用承诺，视同为“提供虚假材料谋取中标、成交”的违法行为。经调查核实后，按照《政府采购法》第七十七条规定，处以采购金额千分之五以上千</w:t>
      </w:r>
      <w:r>
        <w:rPr>
          <w:rFonts w:hint="eastAsia"/>
          <w:color w:val="000000" w:themeColor="text1"/>
        </w:rPr>
        <w:t xml:space="preserve">分之十</w:t>
      </w:r>
      <w:r>
        <w:rPr>
          <w:rFonts w:hint="eastAsia"/>
          <w:color w:val="000000" w:themeColor="text1"/>
        </w:rPr>
        <w:t xml:space="preserve">以下的罚款，列入不良行为记录名单，在一至三年内禁止参加政府采购活动；有违法所得的，并处没收违法所得，情节严重的，由市场监管部门吊销营业执照；构成犯罪的，依法追究刑事责任。</w:t>
      </w:r>
      <w:r/>
    </w:p>
    <w:p>
      <w:pPr>
        <w:pStyle w:val="872"/>
        <w:ind w:firstLine="480"/>
        <w:rPr>
          <w:color w:val="000000" w:themeColor="text1"/>
        </w:rPr>
      </w:pPr>
      <w:r>
        <w:rPr>
          <w:color w:val="000000" w:themeColor="text1"/>
        </w:rPr>
      </w:r>
      <w:r/>
    </w:p>
    <w:p>
      <w:pPr>
        <w:pStyle w:val="872"/>
        <w:ind w:firstLine="482"/>
        <w:widowControl/>
        <w:rPr>
          <w:b w:val="0"/>
          <w:color w:val="000000" w:themeColor="text1"/>
        </w:rPr>
      </w:pPr>
      <w:r>
        <w:rPr>
          <w:rFonts w:hint="eastAsia" w:cs="宋体"/>
          <w:i/>
          <w:iCs/>
          <w:color w:val="000000" w:themeColor="text1"/>
        </w:rPr>
        <w:t xml:space="preserve">不适用信用承诺的供应商仍须按招标文件要求提供资格审查要求的证明材料。</w:t>
      </w:r>
      <w:bookmarkEnd w:id="162"/>
      <w:r/>
      <w:r/>
    </w:p>
    <w:p>
      <w:pPr>
        <w:jc w:val="left"/>
        <w:widowControl/>
        <w:rPr>
          <w:color w:val="000000" w:themeColor="text1"/>
        </w:rPr>
      </w:pPr>
      <w:r>
        <w:rPr>
          <w:color w:val="000000" w:themeColor="text1"/>
        </w:rPr>
        <w:br w:type="page" w:clear="all"/>
      </w:r>
      <w:r/>
    </w:p>
    <w:p>
      <w:pPr>
        <w:jc w:val="left"/>
        <w:widowControl/>
        <w:rPr>
          <w:rStyle w:val="958"/>
          <w:b/>
          <w:bCs/>
          <w:color w:val="000000" w:themeColor="text1"/>
        </w:rPr>
      </w:pPr>
      <w:r>
        <w:rPr>
          <w:rFonts w:hint="eastAsia"/>
          <w:b/>
          <w:bCs/>
          <w:color w:val="000000" w:themeColor="text1"/>
        </w:rPr>
        <w:t xml:space="preserve">附件十五：</w:t>
      </w:r>
      <w:r>
        <w:rPr>
          <w:rStyle w:val="958"/>
          <w:rFonts w:ascii="宋体" w:hAnsi="宋体"/>
          <w:b/>
          <w:color w:val="000000" w:themeColor="text1"/>
        </w:rPr>
        <w:t xml:space="preserve">拟派保安人员一览表</w:t>
      </w:r>
      <w:r/>
    </w:p>
    <w:p>
      <w:pPr>
        <w:pStyle w:val="1028"/>
        <w:ind w:firstLine="562"/>
        <w:jc w:val="center"/>
        <w:rPr>
          <w:rStyle w:val="958"/>
          <w:b/>
          <w:bCs/>
          <w:color w:val="000000" w:themeColor="text1"/>
          <w:sz w:val="28"/>
          <w:szCs w:val="28"/>
          <w:lang w:eastAsia="zh-CN"/>
        </w:rPr>
      </w:pPr>
      <w:r>
        <w:rPr>
          <w:rStyle w:val="958"/>
          <w:rFonts w:hint="eastAsia" w:eastAsia="宋体" w:cs="宋体"/>
          <w:b/>
          <w:bCs/>
          <w:color w:val="000000" w:themeColor="text1"/>
          <w:sz w:val="28"/>
          <w:szCs w:val="28"/>
          <w:lang w:eastAsia="zh-CN"/>
        </w:rPr>
        <w:t xml:space="preserve">拟派保安人员一览表</w:t>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拟在本项目承担的角色</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学历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hint="eastAsia" w:ascii="宋体" w:hAnsi="宋体"/>
                <w:b/>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相关证书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工作经历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58"/>
                <w:rFonts w:hint="eastAsia" w:ascii="宋体" w:hAnsi="宋体"/>
                <w:b/>
                <w:color w:val="000000" w:themeColor="text1"/>
                <w:sz w:val="24"/>
              </w:rPr>
            </w:pPr>
            <w:r>
              <w:rPr>
                <w:rStyle w:val="958"/>
                <w:rFonts w:ascii="宋体" w:hAnsi="宋体"/>
                <w:b/>
                <w:color w:val="000000" w:themeColor="text1"/>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58"/>
                <w:rFonts w:hint="eastAsia" w:ascii="宋体" w:hAnsi="宋体"/>
                <w:b/>
                <w:color w:val="000000" w:themeColor="text1"/>
                <w:sz w:val="24"/>
              </w:rPr>
            </w:pPr>
            <w:r>
              <w:rPr>
                <w:rFonts w:hint="eastAsia" w:ascii="宋体" w:hAnsi="宋体"/>
                <w:b/>
                <w:color w:val="000000" w:themeColor="text1"/>
                <w:sz w:val="24"/>
              </w:rPr>
            </w:r>
            <w:r/>
          </w:p>
        </w:tc>
      </w:tr>
    </w:tbl>
    <w:p>
      <w:pPr>
        <w:spacing w:line="360" w:lineRule="auto"/>
        <w:shd w:val="clear" w:color="auto" w:fill="ffffff"/>
        <w:rPr>
          <w:rStyle w:val="958"/>
          <w:rFonts w:hint="eastAsia" w:ascii="宋体" w:hAnsi="宋体"/>
          <w:color w:val="000000" w:themeColor="text1"/>
          <w:sz w:val="24"/>
        </w:rPr>
      </w:pPr>
      <w:r>
        <w:rPr>
          <w:rStyle w:val="958"/>
          <w:rFonts w:ascii="宋体" w:hAnsi="宋体"/>
          <w:color w:val="000000" w:themeColor="text1"/>
          <w:sz w:val="24"/>
          <w:szCs w:val="22"/>
        </w:rPr>
        <w:t xml:space="preserve">供应商名称（盖章）:</w:t>
      </w:r>
      <w:r>
        <w:rPr>
          <w:rStyle w:val="958"/>
          <w:rFonts w:ascii="宋体" w:hAnsi="宋体"/>
          <w:color w:val="000000" w:themeColor="text1"/>
          <w:sz w:val="24"/>
          <w:szCs w:val="22"/>
          <w:u w:val="single"/>
        </w:rPr>
        <w:t xml:space="preserve">                      </w:t>
      </w:r>
      <w:r>
        <w:rPr>
          <w:rStyle w:val="958"/>
          <w:rFonts w:ascii="宋体" w:hAnsi="宋体"/>
          <w:color w:val="000000" w:themeColor="text1"/>
          <w:sz w:val="24"/>
          <w:szCs w:val="22"/>
        </w:rPr>
        <w:t xml:space="preserve"> </w:t>
      </w:r>
      <w:r/>
    </w:p>
    <w:p>
      <w:pPr>
        <w:spacing w:line="360" w:lineRule="auto"/>
        <w:shd w:val="clear" w:color="auto" w:fill="ffffff"/>
        <w:rPr>
          <w:rStyle w:val="958"/>
          <w:rFonts w:hint="eastAsia" w:ascii="宋体" w:hAnsi="宋体"/>
          <w:color w:val="000000" w:themeColor="text1"/>
          <w:sz w:val="24"/>
          <w:u w:val="single"/>
        </w:rPr>
      </w:pPr>
      <w:r>
        <w:rPr>
          <w:rStyle w:val="958"/>
          <w:rFonts w:ascii="宋体" w:hAnsi="宋体"/>
          <w:color w:val="000000" w:themeColor="text1"/>
          <w:sz w:val="24"/>
          <w:szCs w:val="22"/>
        </w:rPr>
        <w:t xml:space="preserve">授权代表（签字）：</w:t>
      </w:r>
      <w:r>
        <w:rPr>
          <w:rStyle w:val="958"/>
          <w:rFonts w:ascii="宋体" w:hAnsi="宋体"/>
          <w:color w:val="000000" w:themeColor="text1"/>
          <w:sz w:val="24"/>
          <w:szCs w:val="22"/>
          <w:u w:val="single"/>
        </w:rPr>
        <w:t xml:space="preserve">                      </w:t>
      </w:r>
      <w:r/>
    </w:p>
    <w:p>
      <w:pPr>
        <w:spacing w:line="360" w:lineRule="auto"/>
        <w:shd w:val="clear" w:color="auto" w:fill="ffffff"/>
        <w:rPr>
          <w:rStyle w:val="958"/>
          <w:rFonts w:hint="eastAsia" w:ascii="宋体" w:hAnsi="宋体"/>
          <w:color w:val="000000" w:themeColor="text1"/>
          <w:sz w:val="24"/>
        </w:rPr>
      </w:pPr>
      <w:r>
        <w:rPr>
          <w:rStyle w:val="958"/>
          <w:rFonts w:ascii="宋体" w:hAnsi="宋体"/>
          <w:color w:val="000000" w:themeColor="text1"/>
          <w:sz w:val="24"/>
          <w:szCs w:val="22"/>
        </w:rPr>
        <w:t xml:space="preserve">日            期：          年    月    日</w:t>
      </w:r>
      <w:r/>
    </w:p>
    <w:p>
      <w:pPr>
        <w:spacing w:line="360" w:lineRule="auto"/>
        <w:rPr>
          <w:rStyle w:val="958"/>
          <w:rFonts w:hint="eastAsia" w:ascii="宋体" w:hAnsi="宋体"/>
          <w:color w:val="000000" w:themeColor="text1"/>
        </w:rPr>
      </w:pPr>
      <w:r>
        <w:rPr>
          <w:rStyle w:val="958"/>
          <w:rFonts w:ascii="宋体" w:hAnsi="宋体"/>
          <w:color w:val="000000" w:themeColor="text1"/>
          <w:sz w:val="22"/>
          <w:szCs w:val="22"/>
        </w:rPr>
        <w:t xml:space="preserve">说明：如果行数不够，请自行增加。</w:t>
      </w:r>
      <w:r/>
    </w:p>
    <w:p>
      <w:pPr>
        <w:spacing w:line="360" w:lineRule="auto"/>
        <w:shd w:val="clear" w:color="auto" w:fill="ffffff"/>
        <w:rPr>
          <w:rStyle w:val="958"/>
          <w:rFonts w:hint="eastAsia" w:ascii="宋体" w:hAnsi="宋体"/>
          <w:color w:val="000000" w:themeColor="text1"/>
        </w:rPr>
      </w:pPr>
      <w:r>
        <w:rPr>
          <w:rStyle w:val="958"/>
          <w:rFonts w:ascii="宋体" w:hAnsi="宋体"/>
          <w:b/>
          <w:color w:val="000000" w:themeColor="text1"/>
          <w:sz w:val="22"/>
          <w:szCs w:val="22"/>
        </w:rPr>
        <w:t xml:space="preserve">    </w:t>
      </w:r>
      <w:r>
        <w:rPr>
          <w:rStyle w:val="958"/>
          <w:rFonts w:ascii="宋体" w:hAnsi="宋体"/>
          <w:color w:val="000000" w:themeColor="text1"/>
          <w:sz w:val="22"/>
          <w:szCs w:val="22"/>
        </w:rPr>
        <w:t xml:space="preserve">  根据第</w:t>
      </w:r>
      <w:r>
        <w:rPr>
          <w:rStyle w:val="958"/>
          <w:rFonts w:hint="eastAsia" w:ascii="宋体" w:hAnsi="宋体"/>
          <w:color w:val="000000" w:themeColor="text1"/>
          <w:sz w:val="22"/>
          <w:szCs w:val="22"/>
        </w:rPr>
        <w:t xml:space="preserve">四</w:t>
      </w:r>
      <w:r>
        <w:rPr>
          <w:rStyle w:val="958"/>
          <w:rFonts w:ascii="宋体" w:hAnsi="宋体"/>
          <w:color w:val="000000" w:themeColor="text1"/>
          <w:sz w:val="22"/>
          <w:szCs w:val="22"/>
        </w:rPr>
        <w:t xml:space="preserve">章“评分标准”提供相关证明材料</w:t>
      </w:r>
      <w:r>
        <w:rPr>
          <w:rStyle w:val="958"/>
          <w:rFonts w:hint="eastAsia" w:ascii="宋体" w:hAnsi="宋体"/>
          <w:color w:val="000000" w:themeColor="text1"/>
          <w:sz w:val="22"/>
          <w:szCs w:val="22"/>
        </w:rPr>
        <w:t xml:space="preserve">（如有要求）</w:t>
      </w:r>
      <w:r/>
    </w:p>
    <w:p>
      <w:pPr>
        <w:jc w:val="left"/>
        <w:widowControl/>
        <w:rPr>
          <w:b/>
          <w:bCs/>
          <w:color w:val="000000" w:themeColor="text1"/>
        </w:rPr>
      </w:pPr>
      <w:r>
        <w:rPr>
          <w:b/>
          <w:bCs/>
          <w:color w:val="000000" w:themeColor="text1"/>
        </w:rPr>
      </w:r>
      <w:r/>
    </w:p>
    <w:p>
      <w:pPr>
        <w:jc w:val="left"/>
        <w:widowControl/>
        <w:rPr>
          <w:b/>
          <w:bCs/>
          <w:color w:val="000000" w:themeColor="text1"/>
        </w:rPr>
      </w:pPr>
      <w:r>
        <w:rPr>
          <w:b/>
          <w:bCs/>
          <w:color w:val="000000" w:themeColor="text1"/>
        </w:rPr>
      </w:r>
      <w:r/>
    </w:p>
    <w:p>
      <w:pPr>
        <w:jc w:val="left"/>
        <w:widowControl/>
        <w:rPr>
          <w:b/>
          <w:bCs/>
          <w:color w:val="000000" w:themeColor="text1"/>
        </w:rPr>
      </w:pPr>
      <w:r>
        <w:rPr>
          <w:b/>
          <w:bCs/>
          <w:color w:val="000000" w:themeColor="text1"/>
        </w:rPr>
        <w:br w:type="page" w:clear="all"/>
      </w:r>
      <w:r/>
    </w:p>
    <w:p>
      <w:pPr>
        <w:jc w:val="left"/>
        <w:widowControl/>
        <w:rPr>
          <w:b/>
          <w:bCs/>
          <w:color w:val="000000" w:themeColor="text1"/>
        </w:rPr>
      </w:pPr>
      <w:r>
        <w:rPr>
          <w:b/>
          <w:bCs/>
          <w:color w:val="000000" w:themeColor="text1"/>
        </w:rPr>
      </w:r>
      <w:r/>
    </w:p>
    <w:p>
      <w:pPr>
        <w:jc w:val="left"/>
        <w:widowControl/>
        <w:rPr>
          <w:b/>
          <w:bCs/>
          <w:color w:val="000000" w:themeColor="text1"/>
        </w:rPr>
      </w:pPr>
      <w:r>
        <w:rPr>
          <w:rFonts w:hint="eastAsia"/>
          <w:b/>
          <w:bCs/>
          <w:color w:val="000000" w:themeColor="text1"/>
        </w:rPr>
        <w:t xml:space="preserve">附件十六：承诺书</w:t>
      </w:r>
      <w:r/>
    </w:p>
    <w:p>
      <w:pPr>
        <w:jc w:val="center"/>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第三方安保服务公司消防安全生产承诺书</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致：南京市佑安医院</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鉴于我方（以下简称“乙方”）与贵方存在[租赁/服务/合作]关系，我方已充分知悉并确认：在[具体场地名称/项目名称]范围内，我方负有日常消防安全管理的直接执行责任，贵方仅履行监督职责。</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为明确责任，并便于贵方履行监督权，我方郑重承诺如下：</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一、全面负责，</w:t>
      </w:r>
      <w:r>
        <w:rPr>
          <w:rFonts w:hint="eastAsia" w:ascii="宋体" w:hAnsi="宋体" w:cs="宋体"/>
          <w:color w:val="000000" w:themeColor="text1"/>
          <w:sz w:val="24"/>
        </w:rPr>
        <w:t xml:space="preserve">独立担责</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我方对南京市佑安医院内的消防安全全面负责，包括但不限于：消防巡查、值班值守、设施维保、隐患整改、应急演练、初起火灾扑救及人员疏散。因我方履职不到位产生的一切责任、损失及处罚，全部由我方独立承担，与贵方无关。</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二、按标执行，落实到人</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1.将严格贯彻落实消防、民政、安全等领域的各项规范政策及院方要求，遵循专业规范、执行专业操作。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2.人员持证：按规定配足持证消防岗人员，确保24小时双人双岗在岗，严禁脱岗、睡岗。</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3.巡查频次：重点部位每2小时巡查一次，并填写纸质巡查记录（保存至少2年）。</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4.设施维护：消防设施每月至少测试一次，发现问题2小时内报修，严禁擅自关闭或遮挡。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5.隐患整改：贵方或消防等各级部门指出的隐患，我方在规定时限内闭环整改，并书面向贵方反馈。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三、接受监督，服从停工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1.日常备案：我方每日值班记录和巡查记录，在次日上午10时前整理成电子版或纸质版，提交给贵方指定人员备案。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2.月度报告：每月第5个工作日前，向我方提交加盖公章的《消防安全月度履职报告》，内容包括当月巡查总数、隐患发现与整改清单、设施状态、值班出勤及培训演练情况。</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3.现场检查：贵方有权随时检查（含非工作时间），我方须无条件配合并提供真实记</w:t>
      </w:r>
      <w:r>
        <w:rPr>
          <w:rFonts w:hint="eastAsia" w:ascii="宋体" w:hAnsi="宋体" w:cs="宋体"/>
          <w:color w:val="000000" w:themeColor="text1"/>
          <w:sz w:val="24"/>
        </w:rPr>
        <w:t xml:space="preserve">录。</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4.停工权利：若发现重大隐患且我方未立即整改，贵方可直接下达停工/停止使用指令，由此造成的全部损失由我方自行承担。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四、违约赔偿</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因我方违反</w:t>
      </w:r>
      <w:r>
        <w:rPr>
          <w:rFonts w:hint="eastAsia" w:ascii="宋体" w:hAnsi="宋体" w:cs="宋体"/>
          <w:color w:val="000000" w:themeColor="text1"/>
          <w:sz w:val="24"/>
        </w:rPr>
        <w:t xml:space="preserve">本承诺</w:t>
      </w:r>
      <w:r>
        <w:rPr>
          <w:rFonts w:hint="eastAsia" w:ascii="宋体" w:hAnsi="宋体" w:cs="宋体"/>
          <w:color w:val="000000" w:themeColor="text1"/>
          <w:sz w:val="24"/>
        </w:rPr>
        <w:t xml:space="preserve">书，导致贵方被索赔、处罚或产生诉讼费、律师费、赔偿金等，贵方有权全额向我方追偿，我方在收到书面通知后7日内付清。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五、效力与解除</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本承诺</w:t>
      </w:r>
      <w:r>
        <w:rPr>
          <w:rFonts w:hint="eastAsia" w:ascii="宋体" w:hAnsi="宋体" w:cs="宋体"/>
          <w:color w:val="000000" w:themeColor="text1"/>
          <w:sz w:val="24"/>
        </w:rPr>
        <w:t xml:space="preserve">书为双方主合同的组成部分。我方未履行承诺（包括但不限于未按时提交记录或报告、记录弄虚作假），视为根本违约，贵方可单方解除合同并要求我方承担违约责任。</w:t>
      </w:r>
      <w:r/>
    </w:p>
    <w:p>
      <w:pPr>
        <w:ind w:right="844"/>
        <w:jc w:val="center"/>
        <w:spacing w:line="360" w:lineRule="auto"/>
        <w:rPr>
          <w:rFonts w:hint="eastAsia" w:ascii="宋体" w:hAnsi="宋体" w:cs="宋体"/>
          <w:color w:val="000000" w:themeColor="text1"/>
          <w:sz w:val="24"/>
        </w:rPr>
      </w:pPr>
      <w:r>
        <w:rPr>
          <w:rFonts w:ascii="宋体" w:hAnsi="宋体" w:cs="宋体"/>
          <w:color w:val="000000" w:themeColor="text1"/>
          <w:sz w:val="24"/>
        </w:rPr>
        <w:t xml:space="preserve">                           </w:t>
      </w:r>
      <w:r>
        <w:rPr>
          <w:rFonts w:hint="eastAsia" w:ascii="宋体" w:hAnsi="宋体" w:cs="宋体"/>
          <w:color w:val="000000" w:themeColor="text1"/>
          <w:sz w:val="24"/>
        </w:rPr>
        <w:t xml:space="preserve">承诺方（</w:t>
      </w:r>
      <w:r>
        <w:rPr>
          <w:rFonts w:ascii="宋体" w:hAnsi="宋体" w:cs="宋体"/>
          <w:color w:val="000000" w:themeColor="text1"/>
          <w:sz w:val="24"/>
        </w:rPr>
        <w:t xml:space="preserve">加盖电子公章</w:t>
      </w:r>
      <w:r>
        <w:rPr>
          <w:rFonts w:hint="eastAsia" w:ascii="宋体" w:hAnsi="宋体" w:cs="宋体"/>
          <w:color w:val="000000" w:themeColor="text1"/>
          <w:sz w:val="24"/>
        </w:rPr>
        <w:t xml:space="preserve">）：</w:t>
      </w:r>
      <w:r/>
    </w:p>
    <w:p>
      <w:pPr>
        <w:ind w:right="844"/>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法定代表人/授权代表（签字）：</w:t>
      </w:r>
      <w:r/>
    </w:p>
    <w:p>
      <w:pPr>
        <w:jc w:val="left"/>
        <w:widowControl/>
        <w:rPr>
          <w:color w:val="000000" w:themeColor="text1"/>
        </w:rPr>
      </w:pPr>
      <w:r>
        <w:rPr>
          <w:color w:val="000000" w:themeColor="text1"/>
        </w:rPr>
      </w:r>
      <w:r/>
    </w:p>
    <w:sectPr>
      <w:headerReference w:type="default" r:id="rId9"/>
      <w:footerReference w:type="default" r:id="rId10"/>
      <w:footnotePr/>
      <w:endnotePr/>
      <w:type w:val="nextPage"/>
      <w:pgSz w:w="11906" w:h="16838" w:orient="portrait"/>
      <w:pgMar w:top="1843" w:right="1418" w:bottom="868"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微软简标宋">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楷体_GB2312">
    <w:panose1 w:val="02010609060101010101"/>
  </w:font>
  <w:font w:name="MS P 明朝">
    <w:panose1 w:val="020B050302020202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8491270"/>
      <w:rPr/>
    </w:sdtPr>
    <w:sdtContent>
      <w:p>
        <w:pPr>
          <w:pStyle w:val="880"/>
          <w:jc w:val="center"/>
        </w:pPr>
        <w:r>
          <w:fldChar w:fldCharType="begin"/>
        </w:r>
        <w:r>
          <w:instrText xml:space="preserve">PAGE   \* MERGEFORMAT</w:instrText>
        </w:r>
        <w:r>
          <w:fldChar w:fldCharType="separate"/>
        </w:r>
        <w:r>
          <w:rPr>
            <w:lang w:val="zh-CN"/>
          </w:rPr>
          <w:t xml:space="preserve">38</w:t>
        </w:r>
        <w:r>
          <w:fldChar w:fldCharType="end"/>
        </w:r>
        <w:r/>
      </w:p>
    </w:sdtContent>
  </w:sdt>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left"/>
    </w:pPr>
    <w:r>
      <mc:AlternateContent>
        <mc:Choice Requires="wpg">
          <w:drawing>
            <wp:inline xmlns:wp="http://schemas.openxmlformats.org/drawingml/2006/wordprocessingDrawing" distT="0" distB="0" distL="0" distR="0">
              <wp:extent cx="990600" cy="4286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9906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rPr>
      <w:t xml:space="preserve"> </w:t>
    </w:r>
    <w:r>
      <w:rPr>
        <w:rFonts w:ascii="微软雅黑" w:hAnsi="微软雅黑" w:eastAsia="微软雅黑"/>
        <w:b/>
        <w:bCs/>
        <w:color w:val="595959"/>
        <w:sz w:val="21"/>
        <w:szCs w:val="24"/>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9"/>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854"/>
      <w:isLgl w:val="false"/>
      <w:suff w:val="nothing"/>
      <w:lvlText w:val="第%1章"/>
      <w:lvlJc w:val="left"/>
      <w:pPr>
        <w:ind w:left="3402" w:firstLine="0"/>
      </w:pPr>
    </w:lvl>
    <w:lvl w:ilvl="1">
      <w:start w:val="1"/>
      <w:numFmt w:val="lowerLetter"/>
      <w:pStyle w:val="996"/>
      <w:isLgl w:val="false"/>
      <w:suff w:val="tab"/>
      <w:lvlText w:val="%2)"/>
      <w:lvlJc w:val="left"/>
      <w:pPr>
        <w:ind w:left="840" w:hanging="420"/>
        <w:tabs>
          <w:tab w:val="left" w:pos="840" w:leader="none"/>
        </w:tabs>
      </w:pPr>
    </w:lvl>
    <w:lvl w:ilvl="2">
      <w:start w:val="1"/>
      <w:numFmt w:val="lowerRoman"/>
      <w:pStyle w:val="856"/>
      <w:isLgl w:val="false"/>
      <w:suff w:val="tab"/>
      <w:lvlText w:val="%3."/>
      <w:lvlJc w:val="right"/>
      <w:pPr>
        <w:ind w:left="1260" w:hanging="420"/>
        <w:tabs>
          <w:tab w:val="left" w:pos="1260" w:leader="none"/>
        </w:tabs>
      </w:pPr>
    </w:lvl>
    <w:lvl w:ilvl="3">
      <w:start w:val="1"/>
      <w:numFmt w:val="decimal"/>
      <w:pStyle w:val="857"/>
      <w:isLgl w:val="false"/>
      <w:suff w:val="tab"/>
      <w:lvlText w:val="%4."/>
      <w:lvlJc w:val="left"/>
      <w:pPr>
        <w:ind w:left="1680" w:hanging="420"/>
        <w:tabs>
          <w:tab w:val="left" w:pos="1680" w:leader="none"/>
        </w:tabs>
      </w:pPr>
    </w:lvl>
    <w:lvl w:ilvl="4">
      <w:start w:val="1"/>
      <w:numFmt w:val="lowerLetter"/>
      <w:pStyle w:val="858"/>
      <w:isLgl w:val="false"/>
      <w:suff w:val="tab"/>
      <w:lvlText w:val="%5)"/>
      <w:lvlJc w:val="left"/>
      <w:pPr>
        <w:ind w:left="2100" w:hanging="420"/>
        <w:tabs>
          <w:tab w:val="left" w:pos="2100" w:leader="none"/>
        </w:tabs>
      </w:pPr>
    </w:lvl>
    <w:lvl w:ilvl="5">
      <w:start w:val="1"/>
      <w:numFmt w:val="lowerRoman"/>
      <w:pStyle w:val="859"/>
      <w:isLgl w:val="false"/>
      <w:suff w:val="tab"/>
      <w:lvlText w:val="%6."/>
      <w:lvlJc w:val="right"/>
      <w:pPr>
        <w:ind w:left="2520" w:hanging="420"/>
        <w:tabs>
          <w:tab w:val="left" w:pos="2520" w:leader="none"/>
        </w:tabs>
      </w:pPr>
    </w:lvl>
    <w:lvl w:ilvl="6">
      <w:start w:val="1"/>
      <w:numFmt w:val="decimal"/>
      <w:pStyle w:val="860"/>
      <w:isLgl w:val="false"/>
      <w:suff w:val="tab"/>
      <w:lvlText w:val="%7."/>
      <w:lvlJc w:val="left"/>
      <w:pPr>
        <w:ind w:left="2940" w:hanging="420"/>
        <w:tabs>
          <w:tab w:val="left" w:pos="2940" w:leader="none"/>
        </w:tabs>
      </w:pPr>
    </w:lvl>
    <w:lvl w:ilvl="7">
      <w:start w:val="1"/>
      <w:numFmt w:val="lowerLetter"/>
      <w:pStyle w:val="861"/>
      <w:isLgl w:val="false"/>
      <w:suff w:val="tab"/>
      <w:lvlText w:val="%8)"/>
      <w:lvlJc w:val="left"/>
      <w:pPr>
        <w:ind w:left="3360" w:hanging="420"/>
        <w:tabs>
          <w:tab w:val="left" w:pos="3360" w:leader="none"/>
        </w:tabs>
      </w:pPr>
    </w:lvl>
    <w:lvl w:ilvl="8">
      <w:start w:val="1"/>
      <w:numFmt w:val="lowerRoman"/>
      <w:pStyle w:val="862"/>
      <w:isLgl w:val="false"/>
      <w:suff w:val="tab"/>
      <w:lvlText w:val="%9."/>
      <w:lvlJc w:val="right"/>
      <w:pPr>
        <w:ind w:left="3780" w:hanging="420"/>
        <w:tabs>
          <w:tab w:val="left" w:pos="3780" w:leader="none"/>
        </w:tabs>
      </w:pPr>
    </w:lvl>
  </w:abstractNum>
  <w:num w:numId="1">
    <w:abstractNumId w:val="6"/>
  </w:num>
  <w:num w:numId="2">
    <w:abstractNumId w:val="0"/>
  </w:num>
  <w:num w:numId="3">
    <w:abstractNumId w:val="3"/>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63"/>
    <w:link w:val="854"/>
    <w:uiPriority w:val="9"/>
    <w:rPr>
      <w:rFonts w:ascii="Arial" w:hAnsi="Arial" w:eastAsia="Arial" w:cs="Arial"/>
      <w:sz w:val="40"/>
      <w:szCs w:val="40"/>
    </w:rPr>
  </w:style>
  <w:style w:type="character" w:styleId="696">
    <w:name w:val="Heading 2 Char"/>
    <w:basedOn w:val="863"/>
    <w:link w:val="855"/>
    <w:uiPriority w:val="9"/>
    <w:rPr>
      <w:rFonts w:ascii="Arial" w:hAnsi="Arial" w:eastAsia="Arial" w:cs="Arial"/>
      <w:sz w:val="34"/>
    </w:rPr>
  </w:style>
  <w:style w:type="character" w:styleId="697">
    <w:name w:val="Heading 3 Char"/>
    <w:basedOn w:val="863"/>
    <w:link w:val="856"/>
    <w:uiPriority w:val="9"/>
    <w:rPr>
      <w:rFonts w:ascii="Arial" w:hAnsi="Arial" w:eastAsia="Arial" w:cs="Arial"/>
      <w:sz w:val="30"/>
      <w:szCs w:val="30"/>
    </w:rPr>
  </w:style>
  <w:style w:type="character" w:styleId="698">
    <w:name w:val="Heading 4 Char"/>
    <w:basedOn w:val="863"/>
    <w:link w:val="857"/>
    <w:uiPriority w:val="9"/>
    <w:rPr>
      <w:rFonts w:ascii="Arial" w:hAnsi="Arial" w:eastAsia="Arial" w:cs="Arial"/>
      <w:b/>
      <w:bCs/>
      <w:sz w:val="26"/>
      <w:szCs w:val="26"/>
    </w:rPr>
  </w:style>
  <w:style w:type="character" w:styleId="699">
    <w:name w:val="Heading 5 Char"/>
    <w:basedOn w:val="863"/>
    <w:link w:val="858"/>
    <w:uiPriority w:val="9"/>
    <w:rPr>
      <w:rFonts w:ascii="Arial" w:hAnsi="Arial" w:eastAsia="Arial" w:cs="Arial"/>
      <w:b/>
      <w:bCs/>
      <w:sz w:val="24"/>
      <w:szCs w:val="24"/>
    </w:rPr>
  </w:style>
  <w:style w:type="character" w:styleId="700">
    <w:name w:val="Heading 6 Char"/>
    <w:basedOn w:val="863"/>
    <w:link w:val="859"/>
    <w:uiPriority w:val="9"/>
    <w:rPr>
      <w:rFonts w:ascii="Arial" w:hAnsi="Arial" w:eastAsia="Arial" w:cs="Arial"/>
      <w:b/>
      <w:bCs/>
      <w:sz w:val="22"/>
      <w:szCs w:val="22"/>
    </w:rPr>
  </w:style>
  <w:style w:type="character" w:styleId="701">
    <w:name w:val="Heading 7 Char"/>
    <w:basedOn w:val="863"/>
    <w:link w:val="860"/>
    <w:uiPriority w:val="9"/>
    <w:rPr>
      <w:rFonts w:ascii="Arial" w:hAnsi="Arial" w:eastAsia="Arial" w:cs="Arial"/>
      <w:b/>
      <w:bCs/>
      <w:i/>
      <w:iCs/>
      <w:sz w:val="22"/>
      <w:szCs w:val="22"/>
    </w:rPr>
  </w:style>
  <w:style w:type="character" w:styleId="702">
    <w:name w:val="Heading 8 Char"/>
    <w:basedOn w:val="863"/>
    <w:link w:val="861"/>
    <w:uiPriority w:val="9"/>
    <w:rPr>
      <w:rFonts w:ascii="Arial" w:hAnsi="Arial" w:eastAsia="Arial" w:cs="Arial"/>
      <w:i/>
      <w:iCs/>
      <w:sz w:val="22"/>
      <w:szCs w:val="22"/>
    </w:rPr>
  </w:style>
  <w:style w:type="character" w:styleId="703">
    <w:name w:val="Heading 9 Char"/>
    <w:basedOn w:val="863"/>
    <w:link w:val="86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character" w:styleId="705">
    <w:name w:val="Title Char"/>
    <w:basedOn w:val="863"/>
    <w:link w:val="890"/>
    <w:uiPriority w:val="10"/>
    <w:rPr>
      <w:sz w:val="48"/>
      <w:szCs w:val="48"/>
    </w:rPr>
  </w:style>
  <w:style w:type="paragraph" w:styleId="706">
    <w:name w:val="Subtitle"/>
    <w:basedOn w:val="853"/>
    <w:next w:val="853"/>
    <w:link w:val="707"/>
    <w:uiPriority w:val="11"/>
    <w:qFormat/>
    <w:pPr>
      <w:spacing w:before="200" w:after="200"/>
    </w:pPr>
    <w:rPr>
      <w:sz w:val="24"/>
      <w:szCs w:val="24"/>
    </w:rPr>
  </w:style>
  <w:style w:type="character" w:styleId="707">
    <w:name w:val="Subtitle Char"/>
    <w:basedOn w:val="863"/>
    <w:link w:val="706"/>
    <w:uiPriority w:val="11"/>
    <w:rPr>
      <w:sz w:val="24"/>
      <w:szCs w:val="24"/>
    </w:rPr>
  </w:style>
  <w:style w:type="paragraph" w:styleId="708">
    <w:name w:val="Quote"/>
    <w:basedOn w:val="853"/>
    <w:next w:val="853"/>
    <w:link w:val="709"/>
    <w:uiPriority w:val="29"/>
    <w:qFormat/>
    <w:pPr>
      <w:ind w:left="720" w:right="720"/>
    </w:pPr>
    <w:rPr>
      <w:i/>
    </w:rPr>
  </w:style>
  <w:style w:type="character" w:styleId="709">
    <w:name w:val="Quote Char"/>
    <w:link w:val="708"/>
    <w:uiPriority w:val="29"/>
    <w:rPr>
      <w:i/>
    </w:rPr>
  </w:style>
  <w:style w:type="paragraph" w:styleId="710">
    <w:name w:val="Intense Quote"/>
    <w:basedOn w:val="853"/>
    <w:next w:val="853"/>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3"/>
    <w:link w:val="881"/>
    <w:uiPriority w:val="99"/>
  </w:style>
  <w:style w:type="character" w:styleId="713">
    <w:name w:val="Footer Char"/>
    <w:basedOn w:val="863"/>
    <w:link w:val="880"/>
    <w:uiPriority w:val="99"/>
  </w:style>
  <w:style w:type="paragraph" w:styleId="714">
    <w:name w:val="Caption"/>
    <w:basedOn w:val="853"/>
    <w:next w:val="853"/>
    <w:uiPriority w:val="35"/>
    <w:semiHidden/>
    <w:unhideWhenUsed/>
    <w:qFormat/>
    <w:pPr>
      <w:spacing w:line="276" w:lineRule="auto"/>
    </w:pPr>
    <w:rPr>
      <w:b/>
      <w:bCs/>
      <w:color w:val="4f81bd" w:themeColor="accent1"/>
      <w:sz w:val="18"/>
      <w:szCs w:val="18"/>
    </w:rPr>
  </w:style>
  <w:style w:type="character" w:styleId="715">
    <w:name w:val="Caption Char"/>
    <w:basedOn w:val="714"/>
    <w:link w:val="880"/>
    <w:uiPriority w:val="99"/>
  </w:style>
  <w:style w:type="table" w:styleId="716">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2">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3">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4">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5">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6">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7">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8">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9">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0">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1">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2">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5">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6">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7">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8">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9">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8">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9">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0">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1">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2">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3">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5">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6">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7">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8">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9">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0">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Footnote Text Char"/>
    <w:link w:val="884"/>
    <w:uiPriority w:val="99"/>
    <w:rPr>
      <w:sz w:val="18"/>
    </w:rPr>
  </w:style>
  <w:style w:type="paragraph" w:styleId="842">
    <w:name w:val="endnote text"/>
    <w:basedOn w:val="853"/>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3"/>
    <w:uiPriority w:val="99"/>
    <w:semiHidden/>
    <w:unhideWhenUsed/>
    <w:rPr>
      <w:vertAlign w:val="superscript"/>
    </w:r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qFormat/>
    <w:pPr>
      <w:jc w:val="both"/>
      <w:widowControl w:val="off"/>
    </w:pPr>
    <w:rPr>
      <w:sz w:val="21"/>
      <w:szCs w:val="24"/>
    </w:rPr>
  </w:style>
  <w:style w:type="paragraph" w:styleId="854">
    <w:name w:val="Heading 1"/>
    <w:basedOn w:val="853"/>
    <w:next w:val="853"/>
    <w:link w:val="913"/>
    <w:uiPriority w:val="99"/>
    <w:qFormat/>
    <w:pPr>
      <w:numPr>
        <w:numId w:val="1"/>
      </w:numPr>
      <w:jc w:val="center"/>
      <w:keepLines/>
      <w:keepNext/>
      <w:spacing w:before="340" w:after="330" w:line="578" w:lineRule="auto"/>
      <w:outlineLvl w:val="0"/>
    </w:pPr>
    <w:rPr>
      <w:b/>
      <w:bCs/>
      <w:sz w:val="32"/>
      <w:szCs w:val="44"/>
    </w:rPr>
  </w:style>
  <w:style w:type="paragraph" w:styleId="855">
    <w:name w:val="Heading 2"/>
    <w:basedOn w:val="853"/>
    <w:next w:val="853"/>
    <w:link w:val="914"/>
    <w:uiPriority w:val="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6">
    <w:name w:val="Heading 3"/>
    <w:basedOn w:val="853"/>
    <w:next w:val="853"/>
    <w:link w:val="915"/>
    <w:uiPriority w:val="99"/>
    <w:qFormat/>
    <w:pPr>
      <w:numPr>
        <w:ilvl w:val="2"/>
        <w:numId w:val="1"/>
      </w:numPr>
      <w:keepLines/>
      <w:keepNext/>
      <w:spacing w:before="260" w:after="260" w:line="416" w:lineRule="auto"/>
      <w:outlineLvl w:val="2"/>
    </w:pPr>
    <w:rPr>
      <w:b/>
      <w:bCs/>
      <w:sz w:val="32"/>
      <w:szCs w:val="32"/>
    </w:rPr>
  </w:style>
  <w:style w:type="paragraph" w:styleId="857">
    <w:name w:val="Heading 4"/>
    <w:basedOn w:val="853"/>
    <w:next w:val="853"/>
    <w:link w:val="916"/>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858">
    <w:name w:val="Heading 5"/>
    <w:basedOn w:val="853"/>
    <w:next w:val="853"/>
    <w:link w:val="917"/>
    <w:uiPriority w:val="99"/>
    <w:qFormat/>
    <w:pPr>
      <w:numPr>
        <w:ilvl w:val="4"/>
        <w:numId w:val="1"/>
      </w:numPr>
      <w:keepLines/>
      <w:keepNext/>
      <w:spacing w:before="280" w:after="290" w:line="376" w:lineRule="auto"/>
      <w:outlineLvl w:val="4"/>
    </w:pPr>
    <w:rPr>
      <w:b/>
      <w:bCs/>
      <w:sz w:val="28"/>
      <w:szCs w:val="28"/>
    </w:rPr>
  </w:style>
  <w:style w:type="paragraph" w:styleId="859">
    <w:name w:val="Heading 6"/>
    <w:basedOn w:val="853"/>
    <w:next w:val="853"/>
    <w:link w:val="918"/>
    <w:uiPriority w:val="99"/>
    <w:qFormat/>
    <w:pPr>
      <w:numPr>
        <w:ilvl w:val="5"/>
        <w:numId w:val="1"/>
      </w:numPr>
      <w:keepLines/>
      <w:keepNext/>
      <w:spacing w:before="240" w:after="64" w:line="320" w:lineRule="auto"/>
      <w:outlineLvl w:val="5"/>
    </w:pPr>
    <w:rPr>
      <w:rFonts w:ascii="Cambria" w:hAnsi="Cambria"/>
      <w:b/>
      <w:bCs/>
      <w:sz w:val="24"/>
    </w:rPr>
  </w:style>
  <w:style w:type="paragraph" w:styleId="860">
    <w:name w:val="Heading 7"/>
    <w:basedOn w:val="853"/>
    <w:next w:val="853"/>
    <w:link w:val="919"/>
    <w:uiPriority w:val="99"/>
    <w:qFormat/>
    <w:pPr>
      <w:numPr>
        <w:ilvl w:val="6"/>
        <w:numId w:val="1"/>
      </w:numPr>
      <w:keepLines/>
      <w:keepNext/>
      <w:spacing w:before="240" w:after="64" w:line="320" w:lineRule="auto"/>
      <w:outlineLvl w:val="6"/>
    </w:pPr>
    <w:rPr>
      <w:b/>
      <w:bCs/>
      <w:sz w:val="24"/>
    </w:rPr>
  </w:style>
  <w:style w:type="paragraph" w:styleId="861">
    <w:name w:val="Heading 8"/>
    <w:basedOn w:val="853"/>
    <w:next w:val="853"/>
    <w:link w:val="920"/>
    <w:uiPriority w:val="99"/>
    <w:qFormat/>
    <w:pPr>
      <w:numPr>
        <w:ilvl w:val="7"/>
        <w:numId w:val="1"/>
      </w:numPr>
      <w:keepLines/>
      <w:keepNext/>
      <w:spacing w:before="240" w:after="64" w:line="320" w:lineRule="auto"/>
      <w:outlineLvl w:val="7"/>
    </w:pPr>
    <w:rPr>
      <w:rFonts w:ascii="Cambria" w:hAnsi="Cambria"/>
      <w:sz w:val="24"/>
    </w:rPr>
  </w:style>
  <w:style w:type="paragraph" w:styleId="862">
    <w:name w:val="Heading 9"/>
    <w:basedOn w:val="853"/>
    <w:next w:val="853"/>
    <w:link w:val="921"/>
    <w:uiPriority w:val="99"/>
    <w:qFormat/>
    <w:pPr>
      <w:numPr>
        <w:ilvl w:val="8"/>
        <w:numId w:val="1"/>
      </w:numPr>
      <w:keepLines/>
      <w:keepNext/>
      <w:spacing w:before="240" w:after="64" w:line="320" w:lineRule="auto"/>
      <w:outlineLvl w:val="8"/>
    </w:pPr>
    <w:rPr>
      <w:rFonts w:ascii="Cambria" w:hAnsi="Cambria"/>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macro"/>
    <w:link w:val="922"/>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rPr>
  </w:style>
  <w:style w:type="paragraph" w:styleId="867">
    <w:name w:val="Normal Indent"/>
    <w:basedOn w:val="853"/>
    <w:link w:val="909"/>
    <w:qFormat/>
    <w:pPr>
      <w:ind w:firstLine="420"/>
    </w:pPr>
  </w:style>
  <w:style w:type="paragraph" w:styleId="868">
    <w:name w:val="List Bullet"/>
    <w:basedOn w:val="853"/>
    <w:uiPriority w:val="99"/>
    <w:qFormat/>
    <w:pPr>
      <w:tabs>
        <w:tab w:val="left" w:pos="0" w:leader="none"/>
      </w:tabs>
    </w:pPr>
    <w:rPr>
      <w:szCs w:val="20"/>
    </w:rPr>
  </w:style>
  <w:style w:type="paragraph" w:styleId="869">
    <w:name w:val="Document Map"/>
    <w:basedOn w:val="853"/>
    <w:link w:val="923"/>
    <w:qFormat/>
    <w:rPr>
      <w:rFonts w:ascii="宋体"/>
      <w:sz w:val="18"/>
      <w:szCs w:val="18"/>
    </w:rPr>
  </w:style>
  <w:style w:type="paragraph" w:styleId="870">
    <w:name w:val="annotation text"/>
    <w:basedOn w:val="853"/>
    <w:link w:val="924"/>
    <w:uiPriority w:val="99"/>
    <w:qFormat/>
    <w:pPr>
      <w:jc w:val="left"/>
    </w:pPr>
  </w:style>
  <w:style w:type="paragraph" w:styleId="871">
    <w:name w:val="Body Text 3"/>
    <w:basedOn w:val="853"/>
    <w:link w:val="925"/>
    <w:uiPriority w:val="99"/>
    <w:qFormat/>
    <w:pPr>
      <w:spacing w:after="120"/>
    </w:pPr>
    <w:rPr>
      <w:sz w:val="16"/>
      <w:szCs w:val="16"/>
    </w:rPr>
  </w:style>
  <w:style w:type="paragraph" w:styleId="872">
    <w:name w:val="Body Text"/>
    <w:basedOn w:val="853"/>
    <w:link w:val="927"/>
    <w:uiPriority w:val="99"/>
    <w:qFormat/>
    <w:pPr>
      <w:jc w:val="center"/>
    </w:pPr>
    <w:rPr>
      <w:rFonts w:eastAsia="幼圆"/>
      <w:b/>
      <w:bCs/>
      <w:sz w:val="44"/>
    </w:rPr>
  </w:style>
  <w:style w:type="paragraph" w:styleId="873">
    <w:name w:val="Body Text Indent"/>
    <w:basedOn w:val="853"/>
    <w:link w:val="910"/>
    <w:unhideWhenUsed/>
    <w:qFormat/>
    <w:pPr>
      <w:ind w:left="420"/>
      <w:spacing w:after="120"/>
    </w:pPr>
  </w:style>
  <w:style w:type="paragraph" w:styleId="874">
    <w:name w:val="index 4"/>
    <w:basedOn w:val="853"/>
    <w:next w:val="853"/>
    <w:qFormat/>
    <w:pPr>
      <w:ind w:left="840" w:hanging="210"/>
      <w:jc w:val="left"/>
    </w:pPr>
    <w:rPr>
      <w:sz w:val="20"/>
    </w:rPr>
  </w:style>
  <w:style w:type="paragraph" w:styleId="875">
    <w:name w:val="toc 3"/>
    <w:basedOn w:val="853"/>
    <w:next w:val="853"/>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876">
    <w:name w:val="Plain Text"/>
    <w:basedOn w:val="853"/>
    <w:link w:val="928"/>
    <w:qFormat/>
    <w:rPr>
      <w:rFonts w:ascii="Ari"/>
      <w:sz w:val="20"/>
      <w:szCs w:val="20"/>
    </w:rPr>
  </w:style>
  <w:style w:type="paragraph" w:styleId="877">
    <w:name w:val="Date"/>
    <w:basedOn w:val="853"/>
    <w:next w:val="853"/>
    <w:link w:val="912"/>
    <w:unhideWhenUsed/>
    <w:qFormat/>
    <w:pPr>
      <w:ind w:left="100"/>
    </w:pPr>
  </w:style>
  <w:style w:type="paragraph" w:styleId="878">
    <w:name w:val="Body Text Indent 2"/>
    <w:basedOn w:val="853"/>
    <w:link w:val="929"/>
    <w:uiPriority w:val="99"/>
    <w:qFormat/>
    <w:pPr>
      <w:ind w:left="-210" w:hanging="20"/>
      <w:spacing w:line="500" w:lineRule="exact"/>
    </w:pPr>
    <w:rPr>
      <w:rFonts w:ascii="宋体" w:hAnsi="Arial"/>
      <w:sz w:val="28"/>
      <w:szCs w:val="28"/>
    </w:rPr>
  </w:style>
  <w:style w:type="paragraph" w:styleId="879">
    <w:name w:val="Balloon Text"/>
    <w:basedOn w:val="853"/>
    <w:link w:val="930"/>
    <w:qFormat/>
    <w:rPr>
      <w:sz w:val="18"/>
      <w:szCs w:val="18"/>
    </w:rPr>
  </w:style>
  <w:style w:type="paragraph" w:styleId="880">
    <w:name w:val="Footer"/>
    <w:basedOn w:val="853"/>
    <w:link w:val="908"/>
    <w:uiPriority w:val="99"/>
    <w:unhideWhenUsed/>
    <w:qFormat/>
    <w:pPr>
      <w:jc w:val="left"/>
      <w:tabs>
        <w:tab w:val="center" w:pos="4153" w:leader="none"/>
        <w:tab w:val="right" w:pos="8306" w:leader="none"/>
      </w:tabs>
    </w:pPr>
    <w:rPr>
      <w:sz w:val="18"/>
      <w:szCs w:val="18"/>
    </w:rPr>
  </w:style>
  <w:style w:type="paragraph" w:styleId="881">
    <w:name w:val="Header"/>
    <w:basedOn w:val="853"/>
    <w:link w:val="9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3"/>
    <w:next w:val="853"/>
    <w:uiPriority w:val="39"/>
    <w:qFormat/>
  </w:style>
  <w:style w:type="paragraph" w:styleId="883">
    <w:name w:val="List"/>
    <w:basedOn w:val="872"/>
    <w:uiPriority w:val="99"/>
    <w:qFormat/>
    <w:pPr>
      <w:jc w:val="left"/>
      <w:spacing w:after="120"/>
    </w:pPr>
    <w:rPr>
      <w:rFonts w:eastAsia="MS P 明朝"/>
      <w:b w:val="0"/>
      <w:bCs w:val="0"/>
      <w:sz w:val="24"/>
    </w:rPr>
  </w:style>
  <w:style w:type="paragraph" w:styleId="884">
    <w:name w:val="footnote text"/>
    <w:basedOn w:val="853"/>
    <w:link w:val="931"/>
    <w:uiPriority w:val="99"/>
    <w:semiHidden/>
    <w:qFormat/>
    <w:pPr>
      <w:jc w:val="left"/>
    </w:pPr>
    <w:rPr>
      <w:sz w:val="18"/>
      <w:szCs w:val="18"/>
    </w:rPr>
  </w:style>
  <w:style w:type="paragraph" w:styleId="885">
    <w:name w:val="Body Text Indent 3"/>
    <w:basedOn w:val="853"/>
    <w:link w:val="932"/>
    <w:uiPriority w:val="99"/>
    <w:qFormat/>
    <w:pPr>
      <w:ind w:left="420"/>
      <w:spacing w:after="120"/>
    </w:pPr>
    <w:rPr>
      <w:sz w:val="16"/>
      <w:szCs w:val="16"/>
    </w:rPr>
  </w:style>
  <w:style w:type="paragraph" w:styleId="886">
    <w:name w:val="toc 2"/>
    <w:basedOn w:val="853"/>
    <w:next w:val="853"/>
    <w:uiPriority w:val="39"/>
    <w:unhideWhenUsed/>
    <w:qFormat/>
    <w:pPr>
      <w:ind w:left="420"/>
    </w:pPr>
  </w:style>
  <w:style w:type="paragraph" w:styleId="887">
    <w:name w:val="Body Text 2"/>
    <w:basedOn w:val="853"/>
    <w:link w:val="933"/>
    <w:uiPriority w:val="99"/>
    <w:qFormat/>
    <w:pPr>
      <w:spacing w:after="120" w:line="480" w:lineRule="auto"/>
    </w:pPr>
    <w:rPr>
      <w:szCs w:val="21"/>
    </w:rPr>
  </w:style>
  <w:style w:type="paragraph" w:styleId="888">
    <w:name w:val="HTML Preformatted"/>
    <w:basedOn w:val="853"/>
    <w:link w:val="934"/>
    <w:uiPriority w:val="99"/>
    <w:unhideWhenUsed/>
    <w:qFormat/>
    <w:rPr>
      <w:rFonts w:ascii="Courier New" w:hAnsi="Courier New" w:cs="Courier New"/>
      <w:sz w:val="20"/>
      <w:szCs w:val="20"/>
    </w:rPr>
  </w:style>
  <w:style w:type="paragraph" w:styleId="889">
    <w:name w:val="Normal (Web)"/>
    <w:basedOn w:val="853"/>
    <w:uiPriority w:val="99"/>
    <w:qFormat/>
    <w:pPr>
      <w:jc w:val="left"/>
      <w:spacing w:before="100" w:beforeAutospacing="1" w:after="100" w:afterAutospacing="1"/>
      <w:widowControl/>
    </w:pPr>
    <w:rPr>
      <w:rFonts w:ascii="宋体" w:hAnsi="宋体" w:cs="宋体"/>
      <w:sz w:val="24"/>
    </w:rPr>
  </w:style>
  <w:style w:type="paragraph" w:styleId="890">
    <w:name w:val="Title"/>
    <w:basedOn w:val="853"/>
    <w:next w:val="853"/>
    <w:link w:val="935"/>
    <w:uiPriority w:val="99"/>
    <w:qFormat/>
    <w:pPr>
      <w:jc w:val="center"/>
    </w:pPr>
    <w:rPr>
      <w:b/>
      <w:sz w:val="30"/>
      <w:szCs w:val="20"/>
    </w:rPr>
  </w:style>
  <w:style w:type="paragraph" w:styleId="891">
    <w:name w:val="annotation subject"/>
    <w:basedOn w:val="870"/>
    <w:next w:val="870"/>
    <w:link w:val="936"/>
    <w:uiPriority w:val="99"/>
    <w:qFormat/>
    <w:rPr>
      <w:b/>
      <w:bCs/>
    </w:rPr>
  </w:style>
  <w:style w:type="paragraph" w:styleId="892">
    <w:name w:val="Body Text First Indent 2"/>
    <w:basedOn w:val="873"/>
    <w:link w:val="911"/>
    <w:uiPriority w:val="99"/>
    <w:unhideWhenUsed/>
    <w:qFormat/>
    <w:pPr>
      <w:ind w:firstLine="420"/>
    </w:pPr>
  </w:style>
  <w:style w:type="table" w:styleId="893">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uiPriority w:val="22"/>
    <w:qFormat/>
    <w:rPr>
      <w:b/>
    </w:rPr>
  </w:style>
  <w:style w:type="character" w:styleId="895">
    <w:name w:val="page number"/>
    <w:uiPriority w:val="99"/>
    <w:qFormat/>
    <w:rPr>
      <w:rFonts w:eastAsia="宋体"/>
      <w:b/>
      <w:spacing w:val="0"/>
      <w:sz w:val="24"/>
      <w:szCs w:val="24"/>
      <w:vertAlign w:val="baseline"/>
      <w:lang w:val="en-US" w:eastAsia="zh-CN" w:bidi="ar-SA"/>
    </w:rPr>
  </w:style>
  <w:style w:type="character" w:styleId="896">
    <w:name w:val="FollowedHyperlink"/>
    <w:uiPriority w:val="99"/>
    <w:unhideWhenUsed/>
    <w:qFormat/>
    <w:rPr>
      <w:color w:val="2d64b3"/>
      <w:u w:val="none"/>
    </w:rPr>
  </w:style>
  <w:style w:type="character" w:styleId="897">
    <w:name w:val="Emphasis"/>
    <w:qFormat/>
    <w:rPr>
      <w:color w:val="cc0000"/>
    </w:rPr>
  </w:style>
  <w:style w:type="character" w:styleId="898">
    <w:name w:val="HTML Definition"/>
    <w:uiPriority w:val="99"/>
    <w:unhideWhenUsed/>
    <w:qFormat/>
  </w:style>
  <w:style w:type="character" w:styleId="899">
    <w:name w:val="HTML Variable"/>
    <w:uiPriority w:val="99"/>
    <w:unhideWhenUsed/>
    <w:qFormat/>
  </w:style>
  <w:style w:type="character" w:styleId="900">
    <w:name w:val="Hyperlink"/>
    <w:uiPriority w:val="99"/>
    <w:qFormat/>
    <w:rPr>
      <w:color w:val="2d64b3"/>
      <w:u w:val="none"/>
    </w:rPr>
  </w:style>
  <w:style w:type="character" w:styleId="901">
    <w:name w:val="HTML Code"/>
    <w:uiPriority w:val="99"/>
    <w:unhideWhenUsed/>
    <w:qFormat/>
    <w:rPr>
      <w:rFonts w:hint="default" w:ascii="Arial" w:hAnsi="Arial" w:cs="Arial"/>
      <w:sz w:val="20"/>
    </w:rPr>
  </w:style>
  <w:style w:type="character" w:styleId="902">
    <w:name w:val="annotation reference"/>
    <w:uiPriority w:val="99"/>
    <w:qFormat/>
    <w:rPr>
      <w:sz w:val="21"/>
      <w:szCs w:val="21"/>
    </w:rPr>
  </w:style>
  <w:style w:type="character" w:styleId="903">
    <w:name w:val="HTML Cite"/>
    <w:qFormat/>
    <w:rPr>
      <w:color w:val="008000"/>
    </w:rPr>
  </w:style>
  <w:style w:type="character" w:styleId="904">
    <w:name w:val="footnote reference"/>
    <w:uiPriority w:val="99"/>
    <w:semiHidden/>
    <w:qFormat/>
    <w:rPr>
      <w:vertAlign w:val="superscript"/>
    </w:rPr>
  </w:style>
  <w:style w:type="character" w:styleId="905">
    <w:name w:val="HTML Keyboard"/>
    <w:uiPriority w:val="99"/>
    <w:unhideWhenUsed/>
    <w:qFormat/>
    <w:rPr>
      <w:rFonts w:hint="eastAsia" w:ascii="Arial" w:hAnsi="Arial" w:cs="Arial"/>
      <w:sz w:val="20"/>
    </w:rPr>
  </w:style>
  <w:style w:type="character" w:styleId="906">
    <w:name w:val="HTML Sample"/>
    <w:uiPriority w:val="99"/>
    <w:unhideWhenUsed/>
    <w:qFormat/>
    <w:rPr>
      <w:rFonts w:hint="default" w:ascii="Arial" w:hAnsi="Arial" w:cs="Arial"/>
    </w:rPr>
  </w:style>
  <w:style w:type="character" w:styleId="907" w:customStyle="1">
    <w:name w:val="页眉 字符"/>
    <w:basedOn w:val="863"/>
    <w:link w:val="881"/>
    <w:uiPriority w:val="99"/>
    <w:qFormat/>
    <w:rPr>
      <w:sz w:val="18"/>
      <w:szCs w:val="18"/>
    </w:rPr>
  </w:style>
  <w:style w:type="character" w:styleId="908" w:customStyle="1">
    <w:name w:val="页脚 字符"/>
    <w:basedOn w:val="863"/>
    <w:link w:val="880"/>
    <w:uiPriority w:val="99"/>
    <w:qFormat/>
    <w:rPr>
      <w:sz w:val="18"/>
      <w:szCs w:val="18"/>
    </w:rPr>
  </w:style>
  <w:style w:type="character" w:styleId="909" w:customStyle="1">
    <w:name w:val="正文缩进 字符"/>
    <w:link w:val="867"/>
    <w:qFormat/>
    <w:rPr>
      <w:rFonts w:ascii="Times New Roman" w:hAnsi="Times New Roman" w:eastAsia="宋体" w:cs="Times New Roman"/>
      <w:szCs w:val="24"/>
    </w:rPr>
  </w:style>
  <w:style w:type="character" w:styleId="910" w:customStyle="1">
    <w:name w:val="正文文本缩进 字符"/>
    <w:basedOn w:val="863"/>
    <w:link w:val="873"/>
    <w:qFormat/>
    <w:rPr>
      <w:rFonts w:ascii="Times New Roman" w:hAnsi="Times New Roman" w:eastAsia="宋体" w:cs="Times New Roman"/>
      <w:szCs w:val="24"/>
    </w:rPr>
  </w:style>
  <w:style w:type="character" w:styleId="911" w:customStyle="1">
    <w:name w:val="正文文本首行缩进 2 字符"/>
    <w:basedOn w:val="910"/>
    <w:link w:val="892"/>
    <w:uiPriority w:val="99"/>
    <w:qFormat/>
    <w:rPr>
      <w:rFonts w:ascii="Times New Roman" w:hAnsi="Times New Roman" w:eastAsia="宋体" w:cs="Times New Roman"/>
      <w:szCs w:val="24"/>
    </w:rPr>
  </w:style>
  <w:style w:type="character" w:styleId="912" w:customStyle="1">
    <w:name w:val="日期 字符"/>
    <w:basedOn w:val="863"/>
    <w:link w:val="877"/>
    <w:qFormat/>
    <w:rPr>
      <w:rFonts w:ascii="Times New Roman" w:hAnsi="Times New Roman" w:eastAsia="宋体" w:cs="Times New Roman"/>
      <w:szCs w:val="24"/>
    </w:rPr>
  </w:style>
  <w:style w:type="character" w:styleId="913" w:customStyle="1">
    <w:name w:val="标题 1 字符"/>
    <w:basedOn w:val="863"/>
    <w:link w:val="854"/>
    <w:uiPriority w:val="99"/>
    <w:qFormat/>
    <w:rPr>
      <w:rFonts w:ascii="Times New Roman" w:hAnsi="Times New Roman" w:eastAsia="宋体" w:cs="Times New Roman"/>
      <w:b/>
      <w:bCs/>
      <w:sz w:val="32"/>
      <w:szCs w:val="44"/>
    </w:rPr>
  </w:style>
  <w:style w:type="character" w:styleId="914" w:customStyle="1">
    <w:name w:val="标题 2 字符1"/>
    <w:basedOn w:val="863"/>
    <w:link w:val="855"/>
    <w:uiPriority w:val="1"/>
    <w:qFormat/>
    <w:rPr>
      <w:rFonts w:asciiTheme="majorHAnsi" w:hAnsiTheme="majorHAnsi" w:eastAsiaTheme="majorEastAsia" w:cstheme="majorBidi"/>
      <w:b/>
      <w:bCs/>
      <w:sz w:val="32"/>
      <w:szCs w:val="32"/>
    </w:rPr>
  </w:style>
  <w:style w:type="character" w:styleId="915" w:customStyle="1">
    <w:name w:val="标题 3 字符"/>
    <w:basedOn w:val="863"/>
    <w:link w:val="856"/>
    <w:uiPriority w:val="99"/>
    <w:qFormat/>
    <w:rPr>
      <w:rFonts w:ascii="Times New Roman" w:hAnsi="Times New Roman" w:eastAsia="宋体" w:cs="Times New Roman"/>
      <w:b/>
      <w:bCs/>
      <w:sz w:val="32"/>
      <w:szCs w:val="32"/>
    </w:rPr>
  </w:style>
  <w:style w:type="character" w:styleId="916" w:customStyle="1">
    <w:name w:val="标题 4 字符"/>
    <w:basedOn w:val="863"/>
    <w:link w:val="857"/>
    <w:uiPriority w:val="99"/>
    <w:qFormat/>
    <w:rPr>
      <w:rFonts w:ascii="Cambria" w:hAnsi="Cambria" w:eastAsia="宋体" w:cs="Times New Roman"/>
      <w:b/>
      <w:bCs/>
      <w:sz w:val="28"/>
      <w:szCs w:val="28"/>
    </w:rPr>
  </w:style>
  <w:style w:type="character" w:styleId="917" w:customStyle="1">
    <w:name w:val="标题 5 字符"/>
    <w:basedOn w:val="863"/>
    <w:link w:val="858"/>
    <w:uiPriority w:val="99"/>
    <w:qFormat/>
    <w:rPr>
      <w:rFonts w:ascii="Times New Roman" w:hAnsi="Times New Roman" w:eastAsia="宋体" w:cs="Times New Roman"/>
      <w:b/>
      <w:bCs/>
      <w:sz w:val="28"/>
      <w:szCs w:val="28"/>
    </w:rPr>
  </w:style>
  <w:style w:type="character" w:styleId="918" w:customStyle="1">
    <w:name w:val="标题 6 字符"/>
    <w:basedOn w:val="863"/>
    <w:link w:val="859"/>
    <w:uiPriority w:val="99"/>
    <w:qFormat/>
    <w:rPr>
      <w:rFonts w:ascii="Cambria" w:hAnsi="Cambria" w:eastAsia="宋体" w:cs="Times New Roman"/>
      <w:b/>
      <w:bCs/>
      <w:sz w:val="24"/>
      <w:szCs w:val="24"/>
    </w:rPr>
  </w:style>
  <w:style w:type="character" w:styleId="919" w:customStyle="1">
    <w:name w:val="标题 7 字符"/>
    <w:basedOn w:val="863"/>
    <w:link w:val="860"/>
    <w:uiPriority w:val="99"/>
    <w:qFormat/>
    <w:rPr>
      <w:rFonts w:ascii="Times New Roman" w:hAnsi="Times New Roman" w:eastAsia="宋体" w:cs="Times New Roman"/>
      <w:b/>
      <w:bCs/>
      <w:sz w:val="24"/>
      <w:szCs w:val="24"/>
    </w:rPr>
  </w:style>
  <w:style w:type="character" w:styleId="920" w:customStyle="1">
    <w:name w:val="标题 8 字符"/>
    <w:basedOn w:val="863"/>
    <w:link w:val="861"/>
    <w:uiPriority w:val="99"/>
    <w:qFormat/>
    <w:rPr>
      <w:rFonts w:ascii="Cambria" w:hAnsi="Cambria" w:eastAsia="宋体" w:cs="Times New Roman"/>
      <w:sz w:val="24"/>
      <w:szCs w:val="24"/>
    </w:rPr>
  </w:style>
  <w:style w:type="character" w:styleId="921" w:customStyle="1">
    <w:name w:val="标题 9 字符"/>
    <w:basedOn w:val="863"/>
    <w:link w:val="862"/>
    <w:uiPriority w:val="99"/>
    <w:qFormat/>
    <w:rPr>
      <w:rFonts w:ascii="Cambria" w:hAnsi="Cambria" w:eastAsia="宋体" w:cs="Times New Roman"/>
      <w:szCs w:val="21"/>
    </w:rPr>
  </w:style>
  <w:style w:type="character" w:styleId="922" w:customStyle="1">
    <w:name w:val="宏文本 字符"/>
    <w:basedOn w:val="863"/>
    <w:link w:val="866"/>
    <w:semiHidden/>
    <w:qFormat/>
    <w:rPr>
      <w:rFonts w:ascii="Courier New" w:hAnsi="Courier New" w:eastAsia="宋体" w:cs="Times New Roman"/>
      <w:sz w:val="20"/>
      <w:szCs w:val="20"/>
    </w:rPr>
  </w:style>
  <w:style w:type="character" w:styleId="923" w:customStyle="1">
    <w:name w:val="文档结构图 字符"/>
    <w:basedOn w:val="863"/>
    <w:link w:val="869"/>
    <w:qFormat/>
    <w:rPr>
      <w:rFonts w:ascii="宋体" w:hAnsi="Times New Roman" w:eastAsia="宋体" w:cs="Times New Roman"/>
      <w:sz w:val="18"/>
      <w:szCs w:val="18"/>
    </w:rPr>
  </w:style>
  <w:style w:type="character" w:styleId="924" w:customStyle="1">
    <w:name w:val="批注文字 字符"/>
    <w:basedOn w:val="863"/>
    <w:link w:val="870"/>
    <w:uiPriority w:val="99"/>
    <w:qFormat/>
    <w:rPr>
      <w:rFonts w:ascii="Times New Roman" w:hAnsi="Times New Roman" w:eastAsia="宋体" w:cs="Times New Roman"/>
      <w:szCs w:val="24"/>
    </w:rPr>
  </w:style>
  <w:style w:type="character" w:styleId="925" w:customStyle="1">
    <w:name w:val="正文文本 3 字符"/>
    <w:basedOn w:val="863"/>
    <w:link w:val="871"/>
    <w:uiPriority w:val="99"/>
    <w:qFormat/>
    <w:rPr>
      <w:rFonts w:ascii="Times New Roman" w:hAnsi="Times New Roman" w:eastAsia="宋体" w:cs="Times New Roman"/>
      <w:sz w:val="16"/>
      <w:szCs w:val="16"/>
    </w:rPr>
  </w:style>
  <w:style w:type="character" w:styleId="926" w:customStyle="1">
    <w:name w:val="正文文本 Char"/>
    <w:basedOn w:val="863"/>
    <w:uiPriority w:val="99"/>
    <w:qFormat/>
    <w:rPr>
      <w:rFonts w:ascii="Times New Roman" w:hAnsi="Times New Roman" w:eastAsia="宋体" w:cs="Times New Roman"/>
      <w:szCs w:val="24"/>
    </w:rPr>
  </w:style>
  <w:style w:type="character" w:styleId="927" w:customStyle="1">
    <w:name w:val="正文文本 字符"/>
    <w:link w:val="872"/>
    <w:uiPriority w:val="99"/>
    <w:qFormat/>
    <w:rPr>
      <w:rFonts w:ascii="Times New Roman" w:hAnsi="Times New Roman" w:eastAsia="幼圆" w:cs="Times New Roman"/>
      <w:b/>
      <w:bCs/>
      <w:sz w:val="44"/>
      <w:szCs w:val="24"/>
    </w:rPr>
  </w:style>
  <w:style w:type="character" w:styleId="928" w:customStyle="1">
    <w:name w:val="纯文本 字符"/>
    <w:basedOn w:val="863"/>
    <w:link w:val="876"/>
    <w:qFormat/>
    <w:rPr>
      <w:rFonts w:ascii="Ari" w:hAnsi="Times New Roman" w:eastAsia="宋体" w:cs="Times New Roman"/>
      <w:sz w:val="20"/>
      <w:szCs w:val="20"/>
    </w:rPr>
  </w:style>
  <w:style w:type="character" w:styleId="929" w:customStyle="1">
    <w:name w:val="正文文本缩进 2 字符"/>
    <w:basedOn w:val="863"/>
    <w:link w:val="878"/>
    <w:uiPriority w:val="99"/>
    <w:qFormat/>
    <w:rPr>
      <w:rFonts w:ascii="宋体" w:hAnsi="Arial" w:eastAsia="宋体" w:cs="Times New Roman"/>
      <w:sz w:val="28"/>
      <w:szCs w:val="28"/>
    </w:rPr>
  </w:style>
  <w:style w:type="character" w:styleId="930" w:customStyle="1">
    <w:name w:val="批注框文本 字符"/>
    <w:basedOn w:val="863"/>
    <w:link w:val="879"/>
    <w:qFormat/>
    <w:rPr>
      <w:rFonts w:ascii="Times New Roman" w:hAnsi="Times New Roman" w:eastAsia="宋体" w:cs="Times New Roman"/>
      <w:sz w:val="18"/>
      <w:szCs w:val="18"/>
    </w:rPr>
  </w:style>
  <w:style w:type="character" w:styleId="931" w:customStyle="1">
    <w:name w:val="脚注文本 字符"/>
    <w:basedOn w:val="863"/>
    <w:link w:val="884"/>
    <w:uiPriority w:val="99"/>
    <w:semiHidden/>
    <w:qFormat/>
    <w:rPr>
      <w:rFonts w:ascii="Times New Roman" w:hAnsi="Times New Roman" w:eastAsia="宋体" w:cs="Times New Roman"/>
      <w:sz w:val="18"/>
      <w:szCs w:val="18"/>
    </w:rPr>
  </w:style>
  <w:style w:type="character" w:styleId="932" w:customStyle="1">
    <w:name w:val="正文文本缩进 3 字符"/>
    <w:basedOn w:val="863"/>
    <w:link w:val="885"/>
    <w:uiPriority w:val="99"/>
    <w:qFormat/>
    <w:rPr>
      <w:rFonts w:ascii="Times New Roman" w:hAnsi="Times New Roman" w:eastAsia="宋体" w:cs="Times New Roman"/>
      <w:sz w:val="16"/>
      <w:szCs w:val="16"/>
    </w:rPr>
  </w:style>
  <w:style w:type="character" w:styleId="933" w:customStyle="1">
    <w:name w:val="正文文本 2 字符"/>
    <w:basedOn w:val="863"/>
    <w:link w:val="887"/>
    <w:uiPriority w:val="99"/>
    <w:qFormat/>
    <w:rPr>
      <w:rFonts w:ascii="Times New Roman" w:hAnsi="Times New Roman" w:eastAsia="宋体" w:cs="Times New Roman"/>
      <w:szCs w:val="21"/>
    </w:rPr>
  </w:style>
  <w:style w:type="character" w:styleId="934" w:customStyle="1">
    <w:name w:val="HTML 预设格式 字符"/>
    <w:basedOn w:val="863"/>
    <w:link w:val="888"/>
    <w:uiPriority w:val="99"/>
    <w:qFormat/>
    <w:rPr>
      <w:rFonts w:ascii="Courier New" w:hAnsi="Courier New" w:eastAsia="宋体" w:cs="Courier New"/>
      <w:sz w:val="20"/>
      <w:szCs w:val="20"/>
    </w:rPr>
  </w:style>
  <w:style w:type="character" w:styleId="935" w:customStyle="1">
    <w:name w:val="标题 字符"/>
    <w:basedOn w:val="863"/>
    <w:link w:val="890"/>
    <w:uiPriority w:val="99"/>
    <w:qFormat/>
    <w:rPr>
      <w:rFonts w:ascii="Times New Roman" w:hAnsi="Times New Roman" w:eastAsia="宋体" w:cs="Times New Roman"/>
      <w:b/>
      <w:sz w:val="30"/>
      <w:szCs w:val="20"/>
    </w:rPr>
  </w:style>
  <w:style w:type="character" w:styleId="936" w:customStyle="1">
    <w:name w:val="批注主题 字符"/>
    <w:basedOn w:val="924"/>
    <w:link w:val="891"/>
    <w:uiPriority w:val="99"/>
    <w:qFormat/>
    <w:rPr>
      <w:rFonts w:ascii="Times New Roman" w:hAnsi="Times New Roman" w:eastAsia="宋体" w:cs="Times New Roman"/>
      <w:b/>
      <w:bCs/>
      <w:szCs w:val="24"/>
    </w:rPr>
  </w:style>
  <w:style w:type="paragraph" w:styleId="937" w:customStyle="1">
    <w:name w:val="首行缩进"/>
    <w:basedOn w:val="853"/>
    <w:uiPriority w:val="99"/>
    <w:qFormat/>
    <w:pPr>
      <w:ind w:firstLine="480"/>
      <w:jc w:val="left"/>
      <w:spacing w:line="360" w:lineRule="auto"/>
    </w:pPr>
    <w:rPr>
      <w:rFonts w:ascii="宋体" w:hAnsi="宋体"/>
      <w:sz w:val="24"/>
    </w:rPr>
  </w:style>
  <w:style w:type="paragraph" w:styleId="938" w:customStyle="1">
    <w:name w:val="_Style 1"/>
    <w:basedOn w:val="853"/>
    <w:qFormat/>
    <w:pPr>
      <w:ind w:firstLine="420"/>
    </w:pPr>
    <w:rPr>
      <w:sz w:val="20"/>
    </w:rPr>
  </w:style>
  <w:style w:type="character" w:styleId="939" w:customStyle="1">
    <w:name w:val="标题 2 字符"/>
    <w:uiPriority w:val="99"/>
    <w:qFormat/>
    <w:rPr>
      <w:rFonts w:ascii="Cambria" w:hAnsi="Cambria"/>
      <w:b/>
      <w:bCs/>
      <w:sz w:val="32"/>
      <w:szCs w:val="32"/>
    </w:rPr>
  </w:style>
  <w:style w:type="character" w:styleId="940" w:customStyle="1">
    <w:name w:val="fo Char1"/>
    <w:uiPriority w:val="99"/>
    <w:qFormat/>
    <w:rPr>
      <w:rFonts w:eastAsia="宋体"/>
      <w:sz w:val="18"/>
      <w:szCs w:val="18"/>
      <w:lang w:val="en-US" w:eastAsia="zh-CN" w:bidi="ar-SA"/>
    </w:rPr>
  </w:style>
  <w:style w:type="character" w:styleId="941" w:customStyle="1">
    <w:name w:val="font61"/>
    <w:qFormat/>
    <w:rPr>
      <w:rFonts w:hint="eastAsia" w:ascii="宋体" w:hAnsi="宋体" w:eastAsia="宋体" w:cs="宋体"/>
      <w:color w:val="000000"/>
      <w:sz w:val="21"/>
      <w:szCs w:val="21"/>
      <w:u w:val="none"/>
    </w:rPr>
  </w:style>
  <w:style w:type="character" w:styleId="942" w:customStyle="1">
    <w:name w:val="Char Char"/>
    <w:qFormat/>
    <w:rPr>
      <w:rFonts w:eastAsia="宋体"/>
      <w:sz w:val="24"/>
      <w:lang w:val="en-US" w:eastAsia="zh-CN" w:bidi="ar-SA"/>
    </w:rPr>
  </w:style>
  <w:style w:type="character" w:styleId="943" w:customStyle="1">
    <w:name w:val="Formatvorlage Links:  0&quot; Hängend:  13.5 ch Zchn"/>
    <w:link w:val="944"/>
    <w:qFormat/>
    <w:rPr>
      <w:rFonts w:ascii="Arial" w:hAnsi="Arial"/>
      <w:sz w:val="24"/>
    </w:rPr>
  </w:style>
  <w:style w:type="paragraph" w:styleId="944" w:customStyle="1">
    <w:name w:val="Formatvorlage Links:  0&quot; Hängend:  13.5 ch"/>
    <w:basedOn w:val="853"/>
    <w:link w:val="943"/>
    <w:qFormat/>
    <w:pPr>
      <w:ind w:left="3240" w:hanging="3240"/>
    </w:pPr>
    <w:rPr>
      <w:rFonts w:ascii="Arial" w:hAnsi="Arial" w:eastAsiaTheme="minorEastAsia" w:cstheme="minorBidi"/>
      <w:sz w:val="24"/>
      <w:szCs w:val="22"/>
    </w:rPr>
  </w:style>
  <w:style w:type="character" w:styleId="945" w:customStyle="1">
    <w:name w:val="font21"/>
    <w:qFormat/>
    <w:rPr>
      <w:rFonts w:hint="eastAsia" w:ascii="宋体" w:hAnsi="宋体" w:eastAsia="宋体" w:cs="宋体"/>
      <w:color w:val="000000"/>
      <w:sz w:val="24"/>
      <w:szCs w:val="24"/>
      <w:u w:val="none"/>
    </w:rPr>
  </w:style>
  <w:style w:type="character" w:styleId="946" w:customStyle="1">
    <w:name w:val="font11"/>
    <w:qFormat/>
    <w:rPr>
      <w:rFonts w:hint="eastAsia" w:ascii="宋体" w:hAnsi="宋体" w:eastAsia="宋体" w:cs="宋体"/>
      <w:color w:val="000000"/>
      <w:sz w:val="22"/>
      <w:szCs w:val="22"/>
      <w:u w:val="none"/>
    </w:rPr>
  </w:style>
  <w:style w:type="character" w:styleId="947" w:customStyle="1">
    <w:name w:val="font01"/>
    <w:qFormat/>
    <w:rPr>
      <w:rFonts w:hint="default" w:ascii="Times New Roman" w:hAnsi="Times New Roman" w:cs="Times New Roman"/>
      <w:color w:val="000000"/>
      <w:sz w:val="21"/>
      <w:szCs w:val="21"/>
      <w:u w:val="none"/>
    </w:rPr>
  </w:style>
  <w:style w:type="character" w:styleId="948" w:customStyle="1">
    <w:name w:val="Default Char"/>
    <w:link w:val="949"/>
    <w:qFormat/>
    <w:rPr>
      <w:rFonts w:ascii="宋体"/>
      <w:color w:val="000000"/>
      <w:sz w:val="24"/>
      <w:szCs w:val="24"/>
    </w:rPr>
  </w:style>
  <w:style w:type="paragraph" w:styleId="949" w:customStyle="1">
    <w:name w:val="Default"/>
    <w:link w:val="948"/>
    <w:qFormat/>
    <w:pPr>
      <w:widowControl w:val="off"/>
    </w:pPr>
    <w:rPr>
      <w:rFonts w:ascii="宋体" w:hAnsiTheme="minorHAnsi" w:eastAsiaTheme="minorEastAsia" w:cstheme="minorBidi"/>
      <w:color w:val="000000"/>
      <w:sz w:val="24"/>
      <w:szCs w:val="24"/>
    </w:rPr>
  </w:style>
  <w:style w:type="character" w:styleId="950" w:customStyle="1">
    <w:name w:val="样式 首行缩进:  2 字符 Char Char Char"/>
    <w:qFormat/>
    <w:rPr>
      <w:rFonts w:eastAsia="宋体"/>
      <w:sz w:val="24"/>
      <w:lang w:val="en-US" w:eastAsia="zh-CN"/>
    </w:rPr>
  </w:style>
  <w:style w:type="character" w:styleId="951" w:customStyle="1">
    <w:name w:val="Plain Text Char"/>
    <w:link w:val="952"/>
    <w:qFormat/>
    <w:rPr>
      <w:rFonts w:ascii="宋体" w:hAnsi="Courier New" w:eastAsia="楷体_GB2312"/>
      <w:sz w:val="26"/>
    </w:rPr>
  </w:style>
  <w:style w:type="paragraph" w:styleId="952" w:customStyle="1">
    <w:name w:val="纯文本1"/>
    <w:basedOn w:val="853"/>
    <w:link w:val="951"/>
    <w:qFormat/>
    <w:rPr>
      <w:rFonts w:ascii="宋体" w:hAnsi="Courier New" w:eastAsia="楷体_GB2312" w:cstheme="minorBidi"/>
      <w:sz w:val="26"/>
      <w:szCs w:val="22"/>
    </w:rPr>
  </w:style>
  <w:style w:type="character" w:styleId="953" w:customStyle="1">
    <w:name w:val="font91"/>
    <w:qFormat/>
    <w:rPr>
      <w:rFonts w:hint="eastAsia" w:ascii="宋体" w:hAnsi="宋体" w:eastAsia="宋体" w:cs="宋体"/>
      <w:color w:val="000000"/>
      <w:sz w:val="20"/>
      <w:szCs w:val="20"/>
      <w:u w:val="none"/>
    </w:rPr>
  </w:style>
  <w:style w:type="character" w:styleId="954">
    <w:name w:val="Placeholder Text"/>
    <w:uiPriority w:val="99"/>
    <w:semiHidden/>
    <w:qFormat/>
    <w:rPr>
      <w:color w:val="808080"/>
    </w:rPr>
  </w:style>
  <w:style w:type="character" w:styleId="955" w:customStyle="1">
    <w:name w:val="style11"/>
    <w:qFormat/>
    <w:rPr>
      <w:rFonts w:hint="default" w:ascii="Verdana" w:hAnsi="Verdana"/>
      <w:sz w:val="21"/>
    </w:rPr>
  </w:style>
  <w:style w:type="character" w:styleId="956" w:customStyle="1">
    <w:name w:val="Formatvorlage Formatvorlage Links:  0&quot; Hängend:  13.5 ch + MingLiU Zchn"/>
    <w:link w:val="957"/>
    <w:qFormat/>
    <w:rPr>
      <w:rFonts w:ascii="Arial" w:hAnsi="Arial"/>
      <w:sz w:val="24"/>
    </w:rPr>
  </w:style>
  <w:style w:type="paragraph" w:styleId="957" w:customStyle="1">
    <w:name w:val="Formatvorlage Formatvorlage Links:  0&quot; Hängend:  13.5 ch + MingLiU"/>
    <w:basedOn w:val="944"/>
    <w:link w:val="956"/>
    <w:qFormat/>
  </w:style>
  <w:style w:type="character" w:styleId="958" w:customStyle="1">
    <w:name w:val="NormalCharacter"/>
    <w:qFormat/>
  </w:style>
  <w:style w:type="character" w:styleId="959" w:customStyle="1">
    <w:name w:val="headline-content2"/>
    <w:qFormat/>
    <w:rPr>
      <w:rFonts w:cs="Times New Roman"/>
    </w:rPr>
  </w:style>
  <w:style w:type="character" w:styleId="960" w:customStyle="1">
    <w:name w:val="font41"/>
    <w:qFormat/>
    <w:rPr>
      <w:rFonts w:ascii="Calibri" w:hAnsi="Calibri" w:cs="Calibri"/>
      <w:color w:val="000000"/>
      <w:sz w:val="24"/>
      <w:szCs w:val="24"/>
      <w:u w:val="none"/>
    </w:rPr>
  </w:style>
  <w:style w:type="character" w:styleId="961" w:customStyle="1">
    <w:name w:val="text Char"/>
    <w:link w:val="962"/>
    <w:uiPriority w:val="99"/>
    <w:qFormat/>
    <w:rPr>
      <w:sz w:val="24"/>
      <w:szCs w:val="24"/>
    </w:rPr>
  </w:style>
  <w:style w:type="paragraph" w:styleId="962" w:customStyle="1">
    <w:name w:val="text"/>
    <w:basedOn w:val="853"/>
    <w:link w:val="961"/>
    <w:uiPriority w:val="99"/>
    <w:qFormat/>
    <w:pPr>
      <w:ind w:left="1098" w:hanging="2"/>
      <w:spacing w:after="60" w:line="264" w:lineRule="auto"/>
      <w:widowControl/>
      <w:tabs>
        <w:tab w:val="left" w:pos="1020" w:leader="none"/>
        <w:tab w:val="left" w:pos="1090" w:leader="none"/>
      </w:tabs>
    </w:pPr>
    <w:rPr>
      <w:rFonts w:asciiTheme="minorHAnsi" w:hAnsiTheme="minorHAnsi" w:eastAsiaTheme="minorEastAsia" w:cstheme="minorBidi"/>
      <w:sz w:val="24"/>
    </w:rPr>
  </w:style>
  <w:style w:type="character" w:styleId="963" w:customStyle="1">
    <w:name w:val="Char Char5"/>
    <w:qFormat/>
    <w:rPr>
      <w:rFonts w:eastAsia="宋体"/>
      <w:sz w:val="24"/>
      <w:lang w:val="en-US" w:eastAsia="zh-CN" w:bidi="ar-SA"/>
    </w:rPr>
  </w:style>
  <w:style w:type="character" w:styleId="964" w:customStyle="1">
    <w:name w:val="NICMAN Body Text Char Char"/>
    <w:qFormat/>
    <w:rPr>
      <w:rFonts w:eastAsia="宋体"/>
      <w:sz w:val="24"/>
      <w:lang w:val="en-US" w:eastAsia="zh-CN"/>
    </w:rPr>
  </w:style>
  <w:style w:type="character" w:styleId="965" w:customStyle="1">
    <w:name w:val="h Char Char"/>
    <w:uiPriority w:val="99"/>
    <w:qFormat/>
    <w:rPr>
      <w:rFonts w:eastAsia="宋体"/>
      <w:sz w:val="18"/>
      <w:szCs w:val="18"/>
      <w:lang w:val="en-US" w:eastAsia="zh-CN" w:bidi="ar-SA"/>
    </w:rPr>
  </w:style>
  <w:style w:type="character" w:styleId="966" w:customStyle="1">
    <w:name w:val="NICMAN Body Text Char"/>
    <w:qFormat/>
    <w:rPr>
      <w:rFonts w:eastAsia="宋体"/>
      <w:sz w:val="24"/>
      <w:lang w:val="en-US" w:eastAsia="zh-CN" w:bidi="ar-SA"/>
    </w:rPr>
  </w:style>
  <w:style w:type="character" w:styleId="967" w:customStyle="1">
    <w:name w:val="feature"/>
    <w:qFormat/>
  </w:style>
  <w:style w:type="character" w:styleId="968" w:customStyle="1">
    <w:name w:val="1名 Char"/>
    <w:link w:val="969"/>
    <w:uiPriority w:val="99"/>
    <w:qFormat/>
    <w:rPr>
      <w:rFonts w:ascii="宋体"/>
      <w:sz w:val="28"/>
    </w:rPr>
  </w:style>
  <w:style w:type="paragraph" w:styleId="969" w:customStyle="1">
    <w:name w:val="1名"/>
    <w:basedOn w:val="853"/>
    <w:link w:val="968"/>
    <w:uiPriority w:val="99"/>
    <w:qFormat/>
    <w:pPr>
      <w:numPr>
        <w:numId w:val="2"/>
      </w:numPr>
      <w:ind w:left="0" w:firstLine="0"/>
      <w:spacing w:before="120"/>
    </w:pPr>
    <w:rPr>
      <w:rFonts w:ascii="宋体" w:hAnsiTheme="minorHAnsi" w:eastAsiaTheme="minorEastAsia" w:cstheme="minorBidi"/>
      <w:sz w:val="28"/>
      <w:szCs w:val="22"/>
    </w:rPr>
  </w:style>
  <w:style w:type="paragraph" w:styleId="970" w:customStyle="1">
    <w:name w:val="无间隔1"/>
    <w:basedOn w:val="853"/>
    <w:qFormat/>
    <w:pPr>
      <w:spacing w:line="400" w:lineRule="exact"/>
    </w:pPr>
    <w:rPr>
      <w:sz w:val="24"/>
    </w:rPr>
  </w:style>
  <w:style w:type="paragraph" w:styleId="971" w:customStyle="1">
    <w:name w:val="修订1"/>
    <w:qFormat/>
    <w:rPr>
      <w:sz w:val="21"/>
      <w:szCs w:val="24"/>
    </w:rPr>
  </w:style>
  <w:style w:type="paragraph" w:styleId="972" w:customStyle="1">
    <w:name w:val="NormalIndent"/>
    <w:basedOn w:val="853"/>
    <w:qFormat/>
    <w:pPr>
      <w:ind w:firstLine="420"/>
    </w:pPr>
    <w:rPr>
      <w:sz w:val="20"/>
    </w:rPr>
  </w:style>
  <w:style w:type="paragraph" w:styleId="973" w:customStyle="1">
    <w:name w:val="p0"/>
    <w:basedOn w:val="853"/>
    <w:qFormat/>
    <w:pPr>
      <w:widowControl/>
    </w:pPr>
    <w:rPr>
      <w:b/>
      <w:bCs/>
      <w:sz w:val="24"/>
    </w:rPr>
  </w:style>
  <w:style w:type="paragraph" w:styleId="974" w:customStyle="1">
    <w:name w:val="Char Char Char Char"/>
    <w:basedOn w:val="853"/>
    <w:qFormat/>
    <w:pPr>
      <w:jc w:val="left"/>
      <w:spacing w:after="160" w:line="240" w:lineRule="exact"/>
      <w:widowControl/>
    </w:pPr>
  </w:style>
  <w:style w:type="paragraph" w:styleId="975" w:customStyle="1">
    <w:name w:val="星非-小"/>
    <w:basedOn w:val="853"/>
    <w:qFormat/>
    <w:pPr>
      <w:ind w:left="830" w:hanging="534"/>
      <w:jc w:val="left"/>
      <w:spacing w:line="480" w:lineRule="exact"/>
    </w:pPr>
    <w:rPr>
      <w:rFonts w:ascii="仿宋_GB2312" w:hAnsi="仿宋_GB2312" w:eastAsia="仿宋_GB2312" w:cs="宋体"/>
      <w:sz w:val="28"/>
      <w:szCs w:val="20"/>
    </w:rPr>
  </w:style>
  <w:style w:type="paragraph" w:styleId="976" w:customStyle="1">
    <w:name w:val="op_mapdots_left"/>
    <w:basedOn w:val="853"/>
    <w:qFormat/>
    <w:pPr>
      <w:jc w:val="left"/>
      <w:spacing w:before="100" w:beforeAutospacing="1" w:after="100" w:afterAutospacing="1"/>
      <w:widowControl/>
    </w:pPr>
    <w:rPr>
      <w:rFonts w:ascii="宋体" w:hAnsi="宋体" w:cs="宋体"/>
      <w:sz w:val="24"/>
    </w:rPr>
  </w:style>
  <w:style w:type="paragraph" w:styleId="977" w:customStyle="1">
    <w:name w:val="p18"/>
    <w:basedOn w:val="853"/>
    <w:qFormat/>
    <w:pPr>
      <w:ind w:firstLine="420"/>
      <w:jc w:val="left"/>
      <w:widowControl/>
    </w:pPr>
    <w:rPr>
      <w:sz w:val="24"/>
    </w:rPr>
  </w:style>
  <w:style w:type="paragraph" w:styleId="978" w:customStyle="1">
    <w:name w:val="内容样式"/>
    <w:basedOn w:val="853"/>
    <w:qFormat/>
    <w:pPr>
      <w:ind w:firstLine="560"/>
      <w:jc w:val="left"/>
      <w:spacing w:line="460" w:lineRule="exact"/>
    </w:pPr>
    <w:rPr>
      <w:rFonts w:ascii="仿宋_GB2312" w:hAnsi="仿宋_GB2312" w:eastAsia="仿宋_GB2312" w:cs="宋体"/>
      <w:sz w:val="28"/>
      <w:szCs w:val="20"/>
    </w:rPr>
  </w:style>
  <w:style w:type="paragraph" w:styleId="979">
    <w:name w:val="List Paragraph"/>
    <w:basedOn w:val="853"/>
    <w:qFormat/>
    <w:pPr>
      <w:ind w:firstLine="420"/>
    </w:pPr>
  </w:style>
  <w:style w:type="paragraph" w:styleId="980" w:customStyle="1">
    <w:name w:val="普通正文"/>
    <w:basedOn w:val="853"/>
    <w:qFormat/>
    <w:pPr>
      <w:ind w:firstLine="480"/>
      <w:jc w:val="left"/>
      <w:spacing w:before="120" w:after="120" w:line="360" w:lineRule="auto"/>
    </w:pPr>
    <w:rPr>
      <w:rFonts w:ascii="Arial" w:hAnsi="Arial"/>
      <w:sz w:val="24"/>
    </w:rPr>
  </w:style>
  <w:style w:type="paragraph" w:styleId="981" w:customStyle="1">
    <w:name w:val="文档正文"/>
    <w:basedOn w:val="853"/>
    <w:qFormat/>
    <w:pPr>
      <w:ind w:firstLine="567"/>
      <w:spacing w:line="480" w:lineRule="atLeast"/>
    </w:pPr>
    <w:rPr>
      <w:rFonts w:ascii="Ari" w:eastAsia="Ari"/>
      <w:sz w:val="28"/>
      <w:szCs w:val="20"/>
    </w:rPr>
  </w:style>
  <w:style w:type="paragraph" w:styleId="982" w:customStyle="1">
    <w:name w:val="man"/>
    <w:next w:val="853"/>
    <w:uiPriority w:val="99"/>
    <w:qFormat/>
    <w:pPr>
      <w:widowControl w:val="off"/>
    </w:pPr>
    <w:rPr>
      <w:rFonts w:ascii="Arial" w:hAnsi="Arial" w:cs="Arial"/>
      <w:sz w:val="22"/>
      <w:szCs w:val="22"/>
      <w:lang w:val="de-DE" w:eastAsia="de-DE"/>
    </w:rPr>
  </w:style>
  <w:style w:type="paragraph" w:styleId="983" w:customStyle="1">
    <w:name w:val="列出段落1"/>
    <w:basedOn w:val="853"/>
    <w:uiPriority w:val="34"/>
    <w:qFormat/>
    <w:pPr>
      <w:contextualSpacing/>
      <w:ind w:left="720"/>
      <w:jc w:val="left"/>
      <w:widowControl/>
    </w:pPr>
    <w:rPr>
      <w:rFonts w:ascii="Arial" w:hAnsi="Arial" w:eastAsia="黑体"/>
      <w:sz w:val="24"/>
      <w:lang w:eastAsia="en-US"/>
    </w:rPr>
  </w:style>
  <w:style w:type="paragraph" w:styleId="984" w:customStyle="1">
    <w:name w:val="样式 标题 3 + (中文) 黑体 小四 非加粗 段前: 7.8 磅 段后: 0 磅 行距: 固定值 20 磅"/>
    <w:basedOn w:val="856"/>
    <w:next w:val="853"/>
    <w:qFormat/>
    <w:pPr>
      <w:spacing w:before="0" w:after="0" w:line="400" w:lineRule="exact"/>
    </w:pPr>
    <w:rPr>
      <w:rFonts w:eastAsia="黑体" w:cs="宋体"/>
      <w:b w:val="0"/>
      <w:bCs w:val="0"/>
      <w:sz w:val="24"/>
      <w:szCs w:val="20"/>
    </w:rPr>
  </w:style>
  <w:style w:type="paragraph" w:styleId="985" w:customStyle="1">
    <w:name w:val="默认段落字体 Para Char Char Char Char"/>
    <w:basedOn w:val="853"/>
    <w:qFormat/>
  </w:style>
  <w:style w:type="paragraph" w:styleId="986" w:customStyle="1">
    <w:name w:val="WPSOffice手动目录 1"/>
    <w:qFormat/>
  </w:style>
  <w:style w:type="paragraph" w:styleId="987" w:customStyle="1">
    <w:name w:val="段"/>
    <w:next w:val="853"/>
    <w:uiPriority w:val="99"/>
    <w:qFormat/>
    <w:pPr>
      <w:ind w:firstLine="200"/>
      <w:jc w:val="both"/>
    </w:pPr>
    <w:rPr>
      <w:rFonts w:ascii="宋体" w:cs="宋体"/>
      <w:sz w:val="21"/>
      <w:szCs w:val="21"/>
    </w:rPr>
  </w:style>
  <w:style w:type="paragraph" w:styleId="988" w:customStyle="1">
    <w:name w:val="Char"/>
    <w:basedOn w:val="853"/>
    <w:qFormat/>
    <w:pPr>
      <w:jc w:val="left"/>
      <w:spacing w:after="160" w:line="240" w:lineRule="exact"/>
      <w:widowControl/>
    </w:pPr>
    <w:rPr>
      <w:rFonts w:ascii="Verdana" w:hAnsi="Verdana" w:eastAsia="仿宋_GB2312"/>
      <w:sz w:val="24"/>
      <w:szCs w:val="20"/>
      <w:lang w:eastAsia="en-US"/>
    </w:rPr>
  </w:style>
  <w:style w:type="paragraph" w:styleId="989" w:customStyle="1">
    <w:name w:val="absatz4"/>
    <w:basedOn w:val="853"/>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990" w:customStyle="1">
    <w:name w:val="Table Paragraph"/>
    <w:basedOn w:val="853"/>
    <w:uiPriority w:val="1"/>
    <w:qFormat/>
    <w:pPr>
      <w:jc w:val="left"/>
    </w:pPr>
    <w:rPr>
      <w:rFonts w:eastAsia="Calibri"/>
      <w:sz w:val="22"/>
      <w:szCs w:val="22"/>
      <w:lang w:eastAsia="en-US"/>
    </w:rPr>
  </w:style>
  <w:style w:type="paragraph" w:styleId="991" w:customStyle="1">
    <w:name w:val="TOC 标题1"/>
    <w:basedOn w:val="854"/>
    <w:next w:val="853"/>
    <w:uiPriority w:val="39"/>
    <w:qFormat/>
    <w:pPr>
      <w:numPr>
        <w:numId w:val="0"/>
      </w:numPr>
      <w:jc w:val="left"/>
      <w:spacing w:before="480" w:after="0" w:line="276" w:lineRule="auto"/>
      <w:widowControl/>
      <w:outlineLvl w:val="9"/>
    </w:pPr>
    <w:rPr>
      <w:rFonts w:ascii="Cambria" w:hAnsi="Cambria"/>
      <w:color w:val="365f91"/>
      <w:sz w:val="28"/>
      <w:szCs w:val="28"/>
    </w:rPr>
  </w:style>
  <w:style w:type="paragraph" w:styleId="992" w:customStyle="1">
    <w:name w:val="正文段"/>
    <w:basedOn w:val="853"/>
    <w:qFormat/>
    <w:pPr>
      <w:ind w:firstLine="200"/>
      <w:widowControl/>
    </w:pPr>
    <w:rPr>
      <w:sz w:val="24"/>
      <w:szCs w:val="20"/>
    </w:rPr>
  </w:style>
  <w:style w:type="paragraph" w:styleId="993" w:customStyle="1">
    <w:name w:val="_Style 13"/>
    <w:basedOn w:val="853"/>
    <w:next w:val="853"/>
    <w:qFormat/>
    <w:rPr>
      <w:sz w:val="24"/>
      <w:szCs w:val="20"/>
    </w:rPr>
  </w:style>
  <w:style w:type="paragraph" w:styleId="994" w:customStyle="1">
    <w:name w:val="列出段落2"/>
    <w:basedOn w:val="853"/>
    <w:qFormat/>
    <w:pPr>
      <w:contextualSpacing/>
      <w:ind w:left="720"/>
      <w:jc w:val="left"/>
      <w:widowControl/>
    </w:pPr>
    <w:rPr>
      <w:rFonts w:ascii="Arial" w:hAnsi="Arial" w:eastAsia="黑体"/>
      <w:sz w:val="24"/>
      <w:lang w:eastAsia="en-US"/>
    </w:rPr>
  </w:style>
  <w:style w:type="paragraph" w:styleId="995" w:customStyle="1">
    <w:name w:val="Char Char Char"/>
    <w:basedOn w:val="853"/>
    <w:qFormat/>
    <w:pPr>
      <w:ind w:left="360" w:hanging="360"/>
      <w:tabs>
        <w:tab w:val="left" w:pos="360" w:leader="none"/>
        <w:tab w:val="left" w:pos="1545" w:leader="none"/>
      </w:tabs>
    </w:pPr>
    <w:rPr>
      <w:szCs w:val="20"/>
    </w:rPr>
  </w:style>
  <w:style w:type="paragraph" w:styleId="996" w:customStyle="1">
    <w:name w:val="标题2"/>
    <w:basedOn w:val="855"/>
    <w:next w:val="872"/>
    <w:qFormat/>
    <w:pPr>
      <w:numPr>
        <w:ilvl w:val="1"/>
        <w:numId w:val="1"/>
      </w:numPr>
      <w:spacing w:before="156" w:after="156" w:line="360" w:lineRule="auto"/>
    </w:pPr>
    <w:rPr>
      <w:rFonts w:ascii="黑体" w:hAnsi="黑体" w:eastAsia="宋体" w:cs="Times New Roman"/>
      <w:bCs w:val="0"/>
      <w:sz w:val="24"/>
      <w:szCs w:val="36"/>
    </w:rPr>
  </w:style>
  <w:style w:type="paragraph" w:styleId="997" w:customStyle="1">
    <w:name w:val="样式1"/>
    <w:basedOn w:val="853"/>
    <w:qFormat/>
    <w:pPr>
      <w:tabs>
        <w:tab w:val="left" w:pos="0" w:leader="none"/>
        <w:tab w:val="left" w:pos="420" w:leader="none"/>
        <w:tab w:val="left" w:pos="709" w:leader="none"/>
      </w:tabs>
    </w:pPr>
    <w:rPr>
      <w:rFonts w:ascii="宋体" w:hAnsi="宋体"/>
      <w:szCs w:val="20"/>
    </w:rPr>
  </w:style>
  <w:style w:type="paragraph" w:styleId="998" w:customStyle="1">
    <w:name w:val="格式３"/>
    <w:basedOn w:val="853"/>
    <w:qFormat/>
    <w:pPr>
      <w:ind w:left="600" w:hanging="600"/>
      <w:spacing w:line="420" w:lineRule="exact"/>
    </w:pPr>
    <w:rPr>
      <w:rFonts w:ascii="宋体" w:hAnsi="宋体"/>
      <w:color w:val="000000"/>
      <w:sz w:val="24"/>
      <w:szCs w:val="20"/>
    </w:rPr>
  </w:style>
  <w:style w:type="paragraph" w:styleId="999" w:customStyle="1">
    <w:name w:val="无缩进正文"/>
    <w:basedOn w:val="853"/>
    <w:qFormat/>
    <w:rPr>
      <w:szCs w:val="20"/>
    </w:rPr>
  </w:style>
  <w:style w:type="paragraph" w:styleId="1000" w:customStyle="1">
    <w:name w:val="Char1 Char Char Char"/>
    <w:basedOn w:val="853"/>
    <w:qFormat/>
    <w:pPr>
      <w:jc w:val="left"/>
      <w:widowControl/>
    </w:pPr>
    <w:rPr>
      <w:sz w:val="24"/>
    </w:rPr>
  </w:style>
  <w:style w:type="paragraph" w:styleId="1001" w:customStyle="1">
    <w:name w:val="Char Char Char Char1"/>
    <w:basedOn w:val="869"/>
    <w:qFormat/>
    <w:pPr>
      <w:spacing w:line="360" w:lineRule="auto"/>
      <w:shd w:val="clear" w:color="auto" w:fill="000080"/>
    </w:pPr>
    <w:rPr>
      <w:rFonts w:ascii="Times New Roman"/>
      <w:sz w:val="21"/>
      <w:szCs w:val="20"/>
    </w:rPr>
  </w:style>
  <w:style w:type="paragraph" w:styleId="1002" w:customStyle="1">
    <w:name w:val="+正文 Char"/>
    <w:basedOn w:val="853"/>
    <w:qFormat/>
    <w:pPr>
      <w:ind w:firstLine="200"/>
      <w:spacing w:line="360" w:lineRule="auto"/>
    </w:pPr>
    <w:rPr>
      <w:sz w:val="24"/>
      <w:szCs w:val="28"/>
    </w:rPr>
  </w:style>
  <w:style w:type="paragraph" w:styleId="1003" w:customStyle="1">
    <w:name w:val="Char Char Char Char Char Char Char Char Char Char"/>
    <w:basedOn w:val="853"/>
    <w:qFormat/>
    <w:pPr>
      <w:ind w:left="795" w:hanging="360"/>
      <w:tabs>
        <w:tab w:val="left" w:pos="795" w:leader="none"/>
      </w:tabs>
    </w:pPr>
    <w:rPr>
      <w:sz w:val="24"/>
    </w:rPr>
  </w:style>
  <w:style w:type="character" w:styleId="1004" w:customStyle="1">
    <w:name w:val="font31"/>
    <w:qFormat/>
    <w:rPr>
      <w:rFonts w:hint="eastAsia" w:ascii="宋体" w:hAnsi="宋体" w:eastAsia="宋体" w:cs="宋体"/>
      <w:color w:val="000000"/>
      <w:sz w:val="20"/>
      <w:szCs w:val="20"/>
      <w:u w:val="none"/>
    </w:rPr>
  </w:style>
  <w:style w:type="character" w:styleId="1005" w:customStyle="1">
    <w:name w:val="redfilefwwh"/>
    <w:qFormat/>
    <w:rPr>
      <w:color w:val="ba2636"/>
      <w:sz w:val="18"/>
      <w:szCs w:val="18"/>
    </w:rPr>
  </w:style>
  <w:style w:type="character" w:styleId="1006" w:customStyle="1">
    <w:name w:val="cfdate"/>
    <w:qFormat/>
    <w:rPr>
      <w:color w:val="333333"/>
      <w:sz w:val="18"/>
      <w:szCs w:val="18"/>
    </w:rPr>
  </w:style>
  <w:style w:type="character" w:styleId="1007" w:customStyle="1">
    <w:name w:val="qxdate"/>
    <w:qFormat/>
    <w:rPr>
      <w:color w:val="333333"/>
      <w:sz w:val="18"/>
      <w:szCs w:val="18"/>
    </w:rPr>
  </w:style>
  <w:style w:type="character" w:styleId="1008" w:customStyle="1">
    <w:name w:val="gjfg"/>
    <w:qFormat/>
  </w:style>
  <w:style w:type="character" w:styleId="1009" w:customStyle="1">
    <w:name w:val="next2"/>
    <w:qFormat/>
    <w:rPr>
      <w:rFonts w:ascii="微软雅黑" w:hAnsi="微软雅黑" w:eastAsia="微软雅黑" w:cs="微软雅黑"/>
      <w:sz w:val="21"/>
      <w:szCs w:val="21"/>
    </w:rPr>
  </w:style>
  <w:style w:type="character" w:styleId="1010" w:customStyle="1">
    <w:name w:val="next3"/>
    <w:qFormat/>
    <w:rPr>
      <w:color w:val="888888"/>
    </w:rPr>
  </w:style>
  <w:style w:type="character" w:styleId="1011" w:customStyle="1">
    <w:name w:val="displayarti"/>
    <w:qFormat/>
    <w:rPr>
      <w:color w:val="ffffff"/>
      <w:shd w:val="clear" w:color="auto" w:fill="a00000"/>
    </w:rPr>
  </w:style>
  <w:style w:type="character" w:styleId="1012" w:customStyle="1">
    <w:name w:val="redfilenumber"/>
    <w:qFormat/>
    <w:rPr>
      <w:color w:val="ba2636"/>
      <w:sz w:val="18"/>
      <w:szCs w:val="18"/>
    </w:rPr>
  </w:style>
  <w:style w:type="character" w:styleId="1013" w:customStyle="1">
    <w:name w:val="prev2"/>
    <w:qFormat/>
    <w:rPr>
      <w:rFonts w:hint="eastAsia" w:ascii="微软雅黑" w:hAnsi="微软雅黑" w:eastAsia="微软雅黑" w:cs="微软雅黑"/>
      <w:sz w:val="21"/>
      <w:szCs w:val="21"/>
    </w:rPr>
  </w:style>
  <w:style w:type="character" w:styleId="1014" w:customStyle="1">
    <w:name w:val="prev3"/>
    <w:qFormat/>
    <w:rPr>
      <w:color w:val="888888"/>
    </w:rPr>
  </w:style>
  <w:style w:type="character" w:styleId="1015" w:customStyle="1">
    <w:name w:val="prev"/>
    <w:qFormat/>
    <w:rPr>
      <w:color w:val="888888"/>
    </w:rPr>
  </w:style>
  <w:style w:type="character" w:styleId="1016" w:customStyle="1">
    <w:name w:val="prev1"/>
    <w:qFormat/>
    <w:rPr>
      <w:rFonts w:ascii="微软雅黑" w:hAnsi="微软雅黑" w:eastAsia="微软雅黑" w:cs="微软雅黑"/>
      <w:sz w:val="21"/>
      <w:szCs w:val="21"/>
    </w:rPr>
  </w:style>
  <w:style w:type="character" w:styleId="1017" w:customStyle="1">
    <w:name w:val="next"/>
    <w:qFormat/>
    <w:rPr>
      <w:color w:val="888888"/>
    </w:rPr>
  </w:style>
  <w:style w:type="character" w:styleId="1018" w:customStyle="1">
    <w:name w:val="next1"/>
    <w:qFormat/>
    <w:rPr>
      <w:rFonts w:hint="eastAsia" w:ascii="微软雅黑" w:hAnsi="微软雅黑" w:eastAsia="微软雅黑" w:cs="微软雅黑"/>
      <w:sz w:val="21"/>
      <w:szCs w:val="21"/>
    </w:rPr>
  </w:style>
  <w:style w:type="paragraph" w:styleId="1019" w:customStyle="1">
    <w:name w:val="_Style 14"/>
    <w:basedOn w:val="853"/>
    <w:next w:val="979"/>
    <w:uiPriority w:val="34"/>
    <w:qFormat/>
    <w:pPr>
      <w:ind w:firstLine="420"/>
    </w:pPr>
    <w:rPr>
      <w:rFonts w:ascii="等线" w:hAnsi="等线" w:eastAsia="等线"/>
      <w:szCs w:val="22"/>
    </w:rPr>
  </w:style>
  <w:style w:type="paragraph" w:styleId="1020" w:customStyle="1">
    <w:name w:val="_Style 8"/>
    <w:basedOn w:val="853"/>
    <w:next w:val="979"/>
    <w:uiPriority w:val="34"/>
    <w:qFormat/>
    <w:pPr>
      <w:ind w:firstLine="420"/>
    </w:pPr>
    <w:rPr>
      <w:rFonts w:ascii="等线" w:hAnsi="等线" w:eastAsia="等线"/>
      <w:szCs w:val="22"/>
    </w:rPr>
  </w:style>
  <w:style w:type="paragraph" w:styleId="1021" w:customStyle="1">
    <w:name w:val="列出段落21"/>
    <w:basedOn w:val="853"/>
    <w:qFormat/>
    <w:pPr>
      <w:ind w:firstLine="420"/>
    </w:pPr>
    <w:rPr>
      <w:lang w:val="zh-CN"/>
    </w:rPr>
  </w:style>
  <w:style w:type="paragraph" w:styleId="1022" w:customStyle="1">
    <w:name w:val="列出段落3"/>
    <w:basedOn w:val="853"/>
    <w:uiPriority w:val="34"/>
    <w:qFormat/>
    <w:pPr>
      <w:ind w:firstLine="420"/>
    </w:pPr>
  </w:style>
  <w:style w:type="paragraph" w:styleId="1023" w:customStyle="1">
    <w:name w:val="List Paragraph1"/>
    <w:basedOn w:val="853"/>
    <w:qFormat/>
    <w:pPr>
      <w:contextualSpacing/>
      <w:ind w:left="720"/>
      <w:jc w:val="left"/>
      <w:widowControl/>
    </w:pPr>
    <w:rPr>
      <w:rFonts w:ascii="Arial" w:hAnsi="Arial" w:eastAsia="黑体"/>
      <w:sz w:val="24"/>
      <w:lang w:eastAsia="en-US"/>
    </w:rPr>
  </w:style>
  <w:style w:type="paragraph" w:styleId="1024" w:customStyle="1">
    <w:name w:val="正文 A"/>
    <w:uiPriority w:val="99"/>
    <w:qFormat/>
    <w:rPr>
      <w:rFonts w:ascii="Arial Unicode MS" w:hAnsi="Arial Unicode MS" w:cs="Arial Unicode MS"/>
      <w:color w:val="000000"/>
    </w:rPr>
  </w:style>
  <w:style w:type="paragraph" w:styleId="1025" w:customStyle="1">
    <w:name w:val="招标"/>
    <w:basedOn w:val="853"/>
    <w:qFormat/>
    <w:pPr>
      <w:ind w:firstLine="420"/>
      <w:jc w:val="left"/>
      <w:spacing w:line="400" w:lineRule="exact"/>
    </w:pPr>
    <w:rPr>
      <w:rFonts w:ascii="宋体" w:hAnsi="宋体"/>
    </w:rPr>
  </w:style>
  <w:style w:type="paragraph" w:styleId="1026" w:customStyle="1">
    <w:name w:val="正文1"/>
    <w:next w:val="853"/>
    <w:qFormat/>
    <w:pPr>
      <w:jc w:val="both"/>
      <w:widowControl w:val="off"/>
    </w:pPr>
    <w:rPr>
      <w:sz w:val="21"/>
      <w:szCs w:val="22"/>
    </w:rPr>
  </w:style>
  <w:style w:type="paragraph" w:styleId="1027" w:customStyle="1">
    <w:name w:val="Normal_1_1"/>
    <w:qFormat/>
    <w:rPr>
      <w:rFonts w:ascii="黑体" w:hAnsi="黑体" w:eastAsia="黑体"/>
      <w:b/>
      <w:sz w:val="32"/>
      <w:szCs w:val="24"/>
    </w:rPr>
  </w:style>
  <w:style w:type="paragraph" w:styleId="1028" w:customStyle="1">
    <w:name w:val="UserStyle_0"/>
    <w:basedOn w:val="853"/>
    <w:qFormat/>
    <w:pPr>
      <w:ind w:firstLine="480"/>
      <w:jc w:val="left"/>
      <w:spacing w:line="360" w:lineRule="auto"/>
      <w:widowControl/>
    </w:pPr>
    <w:rPr>
      <w:rFonts w:ascii="宋体" w:hAnsi="宋体" w:eastAsia="Calibri"/>
      <w:sz w:val="24"/>
      <w:lang w:eastAsia="en-US"/>
    </w:rPr>
  </w:style>
  <w:style w:type="character" w:styleId="1029" w:customStyle="1">
    <w:name w:val="默认段落字体111"/>
    <w:uiPriority w:val="1"/>
    <w:unhideWhenUsed/>
    <w:qFormat/>
    <w:rPr>
      <w:rFonts w:ascii="Times New Roman" w:hAnsi="Times New Roman" w:eastAsia="宋体" w:cs="Times New Roman"/>
      <w:sz w:val="21"/>
      <w:szCs w:val="24"/>
      <w:lang w:val="en-US" w:eastAsia="zh-CN" w:bidi="ar-SA"/>
    </w:rPr>
  </w:style>
  <w:style w:type="paragraph" w:styleId="1030" w:customStyle="1">
    <w:name w:val="修订2"/>
    <w:hidden/>
    <w:uiPriority w:val="99"/>
    <w:semiHidden/>
    <w:rPr>
      <w:sz w:val="21"/>
      <w:szCs w:val="24"/>
    </w:rPr>
  </w:style>
  <w:style w:type="paragraph" w:styleId="1031" w:customStyle="1">
    <w:name w:val="正文文本 211"/>
    <w:basedOn w:val="853"/>
    <w:uiPriority w:val="99"/>
    <w:qFormat/>
    <w:pPr>
      <w:jc w:val="center"/>
    </w:pPr>
    <w:rPr>
      <w:b/>
      <w:bCs/>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f10fc8f2-13c6-4d6b-aafd-5e19177149ab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10B0914F</paraID>
      <start>18</start>
      <end>19</end>
      <status>unmodified</status>
      <modifiedWord/>
      <trackRevisions>false</trackRevisions>
    </reviewItem>
    <reviewItem>
      <errorID>e3fc2a9a-0256-407b-94f7-88fe397bd40d</errorID>
      <errorWord>：；</errorWord>
      <group>L1_Punc</group>
      <groupName>标点问题</groupName>
      <ability>L2_Punc</ability>
      <abilityName>标点符号检查</abilityName>
      <candidateList>
        <item>：</item>
      </candidateList>
      <explain/>
      <paraID>7614FC23</paraID>
      <start>26</start>
      <end>28</end>
      <status>unmodified</status>
      <modifiedWord/>
      <trackRevisions>false</trackRevisions>
    </reviewItem>
    <reviewItem>
      <errorID>2c009a90-814f-4b52-be32-c477f159812b</errorID>
      <errorWord>、</errorWord>
      <group>L1_Punc</group>
      <groupName>标点问题</groupName>
      <ability>L2_Punc</ability>
      <abilityName>标点符号检查</abilityName>
      <candidateList>
        <item>，</item>
      </candidateList>
      <explain/>
      <paraID>28D02861</paraID>
      <start>79</start>
      <end>80</end>
      <status>unmodified</status>
      <modifiedWord/>
      <trackRevisions>false</trackRevisions>
    </reviewItem>
    <reviewItem>
      <errorID>e4477470-1354-496b-a7d5-51cff16554df</errorID>
      <errorWord>加盖投标</errorWord>
      <group>L1_Grammar</group>
      <groupName>语法问题</groupName>
      <ability>L2_Grammar</ability>
      <abilityName>语法错误</abilityName>
      <candidateList>
        <item>加盖</item>
      </candidateList>
      <explain/>
      <paraID>28D02861</paraID>
      <start>101</start>
      <end>105</end>
      <status>unmodified</status>
      <modifiedWord/>
      <trackRevisions>false</trackRevisions>
    </reviewItem>
    <reviewItem>
      <errorID>b4707801-69ba-48e5-98af-5e73b70d254c</errorID>
      <errorWord>加盖投标</errorWord>
      <group>L1_Grammar</group>
      <groupName>语法问题</groupName>
      <ability>L2_Grammar</ability>
      <abilityName>语法错误</abilityName>
      <candidateList>
        <item>加盖</item>
      </candidateList>
      <explain/>
      <paraID>28D02861</paraID>
      <start>162</start>
      <end>166</end>
      <status>unmodified</status>
      <modifiedWord/>
      <trackRevisions>false</trackRevisions>
    </reviewItem>
    <reviewItem>
      <errorID>2824cd0e-aa6f-417d-999a-025c3c70d09c</errorID>
      <errorWord>加盖投标</errorWord>
      <group>L1_Grammar</group>
      <groupName>语法问题</groupName>
      <ability>L2_Grammar</ability>
      <abilityName>语法错误</abilityName>
      <candidateList>
        <item>加盖</item>
      </candidateList>
      <explain/>
      <paraID>28D02861</paraID>
      <start>197</start>
      <end>201</end>
      <status>unmodified</status>
      <modifiedWord/>
      <trackRevisions>false</trackRevisions>
    </reviewItem>
    <reviewItem>
      <errorID>13b16307-99d4-4f74-9287-c5ab258603d1</errorID>
      <errorWord>，</errorWord>
      <group>L1_Grammar</group>
      <groupName>语法问题</groupName>
      <ability>L2_Grammar</ability>
      <abilityName>语法错误</abilityName>
      <candidateList>
        <item>给中小企业，</item>
      </candidateList>
      <explain/>
      <paraID>45AE350B</paraID>
      <start>25</start>
      <end>26</end>
      <status>unmodified</status>
      <modifiedWord/>
      <trackRevisions>false</trackRevisions>
    </reviewItem>
    <reviewItem>
      <errorID>f1a5d0fb-fbb9-444f-a6c2-7f15a6896483</errorID>
      <errorWord>投标投标</errorWord>
      <group>L1_Word</group>
      <groupName>字词问题</groupName>
      <ability>L2_Typo</ability>
      <abilityName>字词错误</abilityName>
      <candidateList>
        <item>投标</item>
      </candidateList>
      <explain/>
      <paraID>5649AC94</paraID>
      <start>6</start>
      <end>10</end>
      <status>unmodified</status>
      <modifiedWord/>
      <trackRevisions>false</trackRevisions>
    </reviewItem>
    <reviewItem>
      <errorID>67827a04-e7fd-42bd-9a56-15b8a7f797f1</errorID>
      <errorWord>投标投标</errorWord>
      <group>L1_Word</group>
      <groupName>字词问题</groupName>
      <ability>L2_Typo</ability>
      <abilityName>字词错误</abilityName>
      <candidateList>
        <item>投标</item>
      </candidateList>
      <explain/>
      <paraID>46A8B715</paraID>
      <start>6</start>
      <end>10</end>
      <status>unmodified</status>
      <modifiedWord/>
      <trackRevisions>false</trackRevisions>
    </reviewItem>
    <reviewItem>
      <errorID>9dad6e04-5842-457e-83dd-8cacc575628f</errorID>
      <errorWord>）投标</errorWord>
      <group>L1_Grammar</group>
      <groupName>语法问题</groupName>
      <ability>L2_Grammar</ability>
      <abilityName>语法错误</abilityName>
      <candidateList>
        <item>）</item>
      </candidateList>
      <explain/>
      <paraID>16767E53</paraID>
      <start>2</start>
      <end>5</end>
      <status>unmodified</status>
      <modifiedWord/>
      <trackRevisions>false</trackRevisions>
    </reviewItem>
    <reviewItem>
      <errorID>dfa41255-64d3-4f78-8436-2d9326455884</errorID>
      <errorWord>--</errorWord>
      <group>L1_Punc</group>
      <groupName>标点问题</groupName>
      <ability>L2_Punc</ability>
      <abilityName>标点符号检查</abilityName>
      <candidateList>
        <item>——</item>
      </candidateList>
      <explain/>
      <paraID> 3C784BC</paraID>
      <start>40</start>
      <end>42</end>
      <status>unmodified</status>
      <modifiedWord/>
      <trackRevisions>false</trackRevisions>
    </reviewItem>
    <reviewItem>
      <errorID>d9721170-f74d-4091-95e3-ad1e325e4cad</errorID>
      <errorWord>--</errorWord>
      <group>L1_Punc</group>
      <groupName>标点问题</groupName>
      <ability>L2_Punc</ability>
      <abilityName>标点符号检查</abilityName>
      <candidateList>
        <item>——</item>
      </candidateList>
      <explain/>
      <paraID> 3C784BC</paraID>
      <start>52</start>
      <end>54</end>
      <status>unmodified</status>
      <modifiedWord/>
      <trackRevisions>false</trackRevisions>
    </reviewItem>
    <reviewItem>
      <errorID>f3c50ebd-6bba-45d1-9d57-c6edb5618e55</errorID>
      <errorWord>--</errorWord>
      <group>L1_Punc</group>
      <groupName>标点问题</groupName>
      <ability>L2_Punc</ability>
      <abilityName>标点符号检查</abilityName>
      <candidateList>
        <item>——</item>
      </candidateList>
      <explain/>
      <paraID> 3C784BC</paraID>
      <start>61</start>
      <end>63</end>
      <status>unmodified</status>
      <modifiedWord/>
      <trackRevisions>false</trackRevisions>
    </reviewItem>
    <reviewItem>
      <errorID>4ea46817-ad6f-4ebc-bed9-f2f0e7a2eb3d</errorID>
      <errorWord>--</errorWord>
      <group>L1_Punc</group>
      <groupName>标点问题</groupName>
      <ability>L2_Punc</ability>
      <abilityName>标点符号检查</abilityName>
      <candidateList>
        <item>——</item>
      </candidateList>
      <explain/>
      <paraID> 3C784BC</paraID>
      <start>67</start>
      <end>69</end>
      <status>unmodified</status>
      <modifiedWord/>
      <trackRevisions>false</trackRevisions>
    </reviewItem>
    <reviewItem>
      <errorID>5dc2a3cc-c1b1-418e-9782-3342fd253c6b</errorID>
      <errorWord>“.</errorWord>
      <group>L1_Punc</group>
      <groupName>标点问题</groupName>
      <ability>L2_Punc</ability>
      <abilityName>标点符号检查</abilityName>
      <candidateList>
        <item>“</item>
      </candidateList>
      <explain/>
      <paraID> 3C784BC</paraID>
      <start>80</start>
      <end>82</end>
      <status>unmodified</status>
      <modifiedWord/>
      <trackRevisions>false</trackRevisions>
    </reviewItem>
    <reviewItem>
      <errorID>8534ae18-ce15-42af-a2ff-7d99c46e1393</errorID>
      <errorWord>--</errorWord>
      <group>L1_Punc</group>
      <groupName>标点问题</groupName>
      <ability>L2_Punc</ability>
      <abilityName>标点符号检查</abilityName>
      <candidateList>
        <item>——</item>
      </candidateList>
      <explain/>
      <paraID> 3C784BC</paraID>
      <start>88</start>
      <end>90</end>
      <status>unmodified</status>
      <modifiedWord/>
      <trackRevisions>false</trackRevisions>
    </reviewItem>
    <reviewItem>
      <errorID>94f441a1-9e87-4035-b62c-7ca62d3650a5</errorID>
      <errorWord>“.</errorWord>
      <group>L1_Punc</group>
      <groupName>标点问题</groupName>
      <ability>L2_Punc</ability>
      <abilityName>标点符号检查</abilityName>
      <candidateList>
        <item>“</item>
      </candidateList>
      <explain/>
      <paraID> 3C784BC</paraID>
      <start>95</start>
      <end>97</end>
      <status>unmodified</status>
      <modifiedWord/>
      <trackRevisions>false</trackRevisions>
    </reviewItem>
    <reviewItem>
      <errorID>779f203c-1260-48ef-addb-501c72e40383</errorID>
      <errorWord>--</errorWord>
      <group>L1_Punc</group>
      <groupName>标点问题</groupName>
      <ability>L2_Punc</ability>
      <abilityName>标点符号检查</abilityName>
      <candidateList>
        <item>——</item>
      </candidateList>
      <explain/>
      <paraID> 3C784BC</paraID>
      <start>118</start>
      <end>120</end>
      <status>unmodified</status>
      <modifiedWord/>
      <trackRevisions>false</trackRevisions>
    </reviewItem>
    <reviewItem>
      <errorID>bf6ef0c9-b2a4-485c-81e7-bdb5c9283401</errorID>
      <errorWord>--</errorWord>
      <group>L1_Punc</group>
      <groupName>标点问题</groupName>
      <ability>L2_Punc</ability>
      <abilityName>标点符号检查</abilityName>
      <candidateList>
        <item>——</item>
      </candidateList>
      <explain/>
      <paraID> 3C784BC</paraID>
      <start>126</start>
      <end>128</end>
      <status>unmodified</status>
      <modifiedWord/>
      <trackRevisions>false</trackRevisions>
    </reviewItem>
    <reviewItem>
      <errorID>470348bf-dab6-41ee-a4da-f0edc01225bb</errorID>
      <errorWord>--</errorWord>
      <group>L1_Punc</group>
      <groupName>标点问题</groupName>
      <ability>L2_Punc</ability>
      <abilityName>标点符号检查</abilityName>
      <candidateList>
        <item>——</item>
      </candidateList>
      <explain/>
      <paraID> 3C784BC</paraID>
      <start>146</start>
      <end>148</end>
      <status>unmodified</status>
      <modifiedWord/>
      <trackRevisions>false</trackRevisions>
    </reviewItem>
    <reviewItem>
      <errorID>32a60bd2-3cb8-4f44-96ae-e59f7e4148de</errorID>
      <errorWord>，</errorWord>
      <group>L1_Punc</group>
      <groupName>标点问题</groupName>
      <ability>L2_Punc</ability>
      <abilityName>标点符号检查</abilityName>
      <candidateList>
        <item>。</item>
      </candidateList>
      <explain/>
      <paraID>7A5BD723</paraID>
      <start>50</start>
      <end>51</end>
      <status>unmodified</status>
      <modifiedWord/>
      <trackRevisions>false</trackRevisions>
    </reviewItem>
    <reviewItem>
      <errorID>32f142ed-a72b-45d3-91cd-9a7f9e478c00</errorID>
      <errorWord>：</errorWord>
      <group>L1_Word</group>
      <groupName>字词问题</groupName>
      <ability>L2_Typo</ability>
      <abilityName>字词错误</abilityName>
      <candidateList>
        <item>是：</item>
      </candidateList>
      <explain/>
      <paraID>3F2977F9</paraID>
      <start>36</start>
      <end>37</end>
      <status>unmodified</status>
      <modifiedWord/>
      <trackRevisions>false</trackRevisions>
    </reviewItem>
    <reviewItem>
      <errorID>35f34c19-eaa2-4530-b3a5-44932a369f3f</errorID>
      <errorWord>“.</errorWord>
      <group>L1_Punc</group>
      <groupName>标点问题</groupName>
      <ability>L2_Punc</ability>
      <abilityName>标点符号检查</abilityName>
      <candidateList>
        <item>“</item>
      </candidateList>
      <explain/>
      <paraID>15B8EF82</paraID>
      <start>12</start>
      <end>14</end>
      <status>unmodified</status>
      <modifiedWord/>
      <trackRevisions>false</trackRevisions>
    </reviewItem>
    <reviewItem>
      <errorID>9977c2d0-647e-48ec-9ade-76d7fe952b8d</errorID>
      <errorWord>-</errorWord>
      <group>L1_Format</group>
      <groupName>格式问题</groupName>
      <ability>L2_HalfPunc</ability>
      <abilityName>全半角检查</abilityName>
      <candidateList>
        <item>－</item>
      </candidateList>
      <explain>文本全半角错误。</explain>
      <paraID>15B8EF82</paraID>
      <start>49</start>
      <end>50</end>
      <status>unmodified</status>
      <modifiedWord/>
      <trackRevisions>false</trackRevisions>
    </reviewItem>
    <reviewItem>
      <errorID>63e63cc5-0763-4df9-af28-1333e81da66d</errorID>
      <errorWord>-</errorWord>
      <group>L1_Format</group>
      <groupName>格式问题</groupName>
      <ability>L2_HalfPunc</ability>
      <abilityName>全半角检查</abilityName>
      <candidateList>
        <item>－</item>
      </candidateList>
      <explain>文本全半角错误。</explain>
      <paraID>15B8EF82</paraID>
      <start>50</start>
      <end>51</end>
      <status>unmodified</status>
      <modifiedWord/>
      <trackRevisions>false</trackRevisions>
    </reviewItem>
    <reviewItem>
      <errorID>269f3aa8-e050-4343-b8f2-6fd92e726ed2</errorID>
      <errorWord>-</errorWord>
      <group>L1_Format</group>
      <groupName>格式问题</groupName>
      <ability>L2_HalfPunc</ability>
      <abilityName>全半角检查</abilityName>
      <candidateList>
        <item>－</item>
      </candidateList>
      <explain>文本全半角错误。</explain>
      <paraID>15B8EF82</paraID>
      <start>56</start>
      <end>57</end>
      <status>unmodified</status>
      <modifiedWord/>
      <trackRevisions>false</trackRevisions>
    </reviewItem>
    <reviewItem>
      <errorID>c638aadd-140d-4cbf-aa48-6b9f96131537</errorID>
      <errorWord>-</errorWord>
      <group>L1_Format</group>
      <groupName>格式问题</groupName>
      <ability>L2_HalfPunc</ability>
      <abilityName>全半角检查</abilityName>
      <candidateList>
        <item>－</item>
      </candidateList>
      <explain>文本全半角错误。</explain>
      <paraID>15B8EF82</paraID>
      <start>57</start>
      <end>58</end>
      <status>unmodified</status>
      <modifiedWord/>
      <trackRevisions>false</trackRevisions>
    </reviewItem>
    <reviewItem>
      <errorID>fc6491dd-da6d-4a0e-8e4a-143986054ee2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2C200FC5</paraID>
      <start>12</start>
      <end>13</end>
      <status>unmodified</status>
      <modifiedWord/>
      <trackRevisions>false</trackRevisions>
    </reviewItem>
    <reviewItem>
      <errorID>8cc0d928-76f9-4020-ad54-c6ada192c87e</errorID>
      <errorWord> </errorWord>
      <group>L1_Punc</group>
      <groupName>标点问题</groupName>
      <ability>L2_Punc</ability>
      <abilityName>标点符号检查</abilityName>
      <candidateList>
        <item/>
      </candidateList>
      <explain>此处空格冗余，建议删除。</explain>
      <paraID>2C200FC5</paraID>
      <start>52</start>
      <end>53</end>
      <status>unmodified</status>
      <modifiedWord/>
      <trackRevisions>false</trackRevisions>
    </reviewItem>
    <reviewItem>
      <errorID>3d69f5d9-ecb2-4ca4-8077-246ed1e4f9c9</errorID>
      <errorWord>法人签字</errorWord>
      <group>L1_Word</group>
      <groupName>字词问题</groupName>
      <ability>L2_Typo</ability>
      <abilityName>字词错误</abilityName>
      <candidateList>
        <item>法人代表签字</item>
      </candidateList>
      <explain/>
      <paraID>2C200FC5</paraID>
      <start>379</start>
      <end>383</end>
      <status>unmodified</status>
      <modifiedWord/>
      <trackRevisions>false</trackRevisions>
    </reviewItem>
    <reviewItem>
      <errorID>f10a83d0-5639-4154-a87e-0b428964ada8</errorID>
      <errorWord>伍份</errorWord>
      <group>L1_Word</group>
      <groupName>字词问题</groupName>
      <ability>L2_Typo</ability>
      <abilityName>字词错误</abilityName>
      <candidateList>
        <item>五份</item>
      </candidateList>
      <explain/>
      <paraID>5C448306</paraID>
      <start>33</start>
      <end>35</end>
      <status>unmodified</status>
      <modifiedWord/>
      <trackRevisions>false</trackRevisions>
    </reviewItem>
    <reviewItem>
      <errorID>72e05aae-75c9-4e85-92fc-506a3e717101</errorID>
      <errorWord>,</errorWord>
      <group>L1_Format</group>
      <groupName>格式问题</groupName>
      <ability>L2_HalfPunc</ability>
      <abilityName>全半角检查</abilityName>
      <candidateList>
        <item>，</item>
      </candidateList>
      <explain>文本全半角错误。</explain>
      <paraID>6FEF3315</paraID>
      <start>19</start>
      <end>20</end>
      <status>unmodified</status>
      <modifiedWord/>
      <trackRevisions>false</trackRevisions>
    </reviewItem>
    <reviewItem>
      <errorID>d185a761-b145-43af-b881-27467e46cd55</errorID>
      <errorWord>投标投标人</errorWord>
      <group>L1_Grammar</group>
      <groupName>语法问题</groupName>
      <ability>L2_Grammar</ability>
      <abilityName>语法错误</abilityName>
      <candidateList>
        <item>投标人</item>
      </candidateList>
      <explain/>
      <paraID>4609E446</paraID>
      <start>0</start>
      <end>5</end>
      <status>unmodified</status>
      <modifiedWord/>
      <trackRevisions>false</trackRevisions>
    </reviewItem>
    <reviewItem>
      <errorID>e199186d-9a7e-421d-9550-83f7fa0cca52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4884F694</paraID>
      <start>9</start>
      <end>10</end>
      <status>unmodified</status>
      <modifiedWord/>
      <trackRevisions>false</trackRevisions>
    </reviewItem>
    <reviewItem>
      <errorID>e4d57ba4-7809-4f51-b4ec-471d5c61548f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4825552A</paraID>
      <start>0</start>
      <end>3</end>
      <status>unmodified</status>
      <modifiedWord/>
      <trackRevisions>false</trackRevisions>
    </reviewItem>
    <reviewItem>
      <errorID>e39f9055-a13c-42cb-8b6a-14ca5b6a612a</errorID>
      <errorWord>:</errorWord>
      <group>L1_Format</group>
      <groupName>格式问题</groupName>
      <ability>L2_HalfPunc</ability>
      <abilityName>全半角检查</abilityName>
      <candidateList>
        <item>：</item>
      </candidateList>
      <explain>文本全半角错误。</explain>
      <paraID>4825552A</paraID>
      <start>6</start>
      <end>7</end>
      <status>unmodified</status>
      <modifiedWord/>
      <trackRevisions>false</trackRevisions>
    </reviewItem>
    <reviewItem>
      <errorID>b923c47b-ab84-4466-994d-f31cd96430ee</errorID>
      <errorWord>;</errorWord>
      <group>L1_Format</group>
      <groupName>格式问题</groupName>
      <ability>L2_HalfPunc</ability>
      <abilityName>全半角检查</abilityName>
      <candidateList>
        <item>；</item>
      </candidateList>
      <explain>文本全半角错误。</explain>
      <paraID>4825552A</paraID>
      <start>17</start>
      <end>18</end>
      <status>unmodified</status>
      <modifiedWord/>
      <trackRevisions>false</trackRevisions>
    </reviewItem>
    <reviewItem>
      <errorID>1d85b2bc-be5a-411a-b2da-956680a33330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7A1A5F03</paraID>
      <start>0</start>
      <end>3</end>
      <status>unmodified</status>
      <modifiedWord/>
      <trackRevisions>false</trackRevisions>
    </reviewItem>
    <reviewItem>
      <errorID>1273e5c0-c1e1-4497-8037-c6eb8815064b</errorID>
      <errorWord>:</errorWord>
      <group>L1_Format</group>
      <groupName>格式问题</groupName>
      <ability>L2_HalfPunc</ability>
      <abilityName>全半角检查</abilityName>
      <candidateList>
        <item>：</item>
      </candidateList>
      <explain>文本全半角错误。</explain>
      <paraID>7A1A5F03</paraID>
      <start>7</start>
      <end>8</end>
      <status>unmodified</status>
      <modifiedWord/>
      <trackRevisions>false</trackRevisions>
    </reviewItem>
    <reviewItem>
      <errorID>9b6a0dec-234d-4ff7-85e7-636c831c623f</errorID>
      <errorWord>(</errorWord>
      <group>L1_Format</group>
      <groupName>格式问题</groupName>
      <ability>L2_HalfPunc</ability>
      <abilityName>全半角检查</abilityName>
      <candidateList>
        <item>（</item>
      </candidateList>
      <explain>文本全半角错误。</explain>
      <paraID>7A1A5F03</paraID>
      <start>16</start>
      <end>17</end>
      <status>unmodified</status>
      <modifiedWord/>
      <trackRevisions>false</trackRevisions>
    </reviewItem>
    <reviewItem>
      <errorID>ee551c38-5fbd-4761-98a3-48527a858698</errorID>
      <errorWord>)</errorWord>
      <group>L1_Format</group>
      <groupName>格式问题</groupName>
      <ability>L2_HalfPunc</ability>
      <abilityName>全半角检查</abilityName>
      <candidateList>
        <item>）</item>
      </candidateList>
      <explain>文本全半角错误。</explain>
      <paraID>7A1A5F03</paraID>
      <start>39</start>
      <end>40</end>
      <status>unmodified</status>
      <modifiedWord/>
      <trackRevisions>false</trackRevisions>
    </reviewItem>
    <reviewItem>
      <errorID>722cf536-f93d-464f-af21-f2a3a35ea482</errorID>
      <errorWord>(</errorWord>
      <group>L1_Format</group>
      <groupName>格式问题</groupName>
      <ability>L2_HalfPunc</ability>
      <abilityName>全半角检查</abilityName>
      <candidateList>
        <item>（</item>
      </candidateList>
      <explain>文本全半角错误。</explain>
      <paraID>7A1A5F03</paraID>
      <start>52</start>
      <end>53</end>
      <status>unmodified</status>
      <modifiedWord/>
      <trackRevisions>false</trackRevisions>
    </reviewItem>
    <reviewItem>
      <errorID>9e7c9b00-0d83-468a-b439-ab3624ce6af6</errorID>
      <errorWord>)</errorWord>
      <group>L1_Format</group>
      <groupName>格式问题</groupName>
      <ability>L2_HalfPunc</ability>
      <abilityName>全半角检查</abilityName>
      <candidateList>
        <item>）</item>
      </candidateList>
      <explain>文本全半角错误。</explain>
      <paraID>7A1A5F03</paraID>
      <start>68</start>
      <end>69</end>
      <status>unmodified</status>
      <modifiedWord/>
      <trackRevisions>false</trackRevisions>
    </reviewItem>
    <reviewItem>
      <errorID>791c3344-b1cd-43ca-9200-20080b05aa32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31F74AA</paraID>
      <start>0</start>
      <end>3</end>
      <status>unmodified</status>
      <modifiedWord/>
      <trackRevisions>false</trackRevisions>
    </reviewItem>
    <reviewItem>
      <errorID>2fa1b88e-e77b-4f7e-badb-f182c12a9cf7</errorID>
      <errorWord>:</errorWord>
      <group>L1_Format</group>
      <groupName>格式问题</groupName>
      <ability>L2_HalfPunc</ability>
      <abilityName>全半角检查</abilityName>
      <candidateList>
        <item>：</item>
      </candidateList>
      <explain>文本全半角错误。</explain>
      <paraID> 31F74AA</paraID>
      <start>7</start>
      <end>8</end>
      <status>unmodified</status>
      <modifiedWord/>
      <trackRevisions>false</trackRevisions>
    </reviewItem>
    <reviewItem>
      <errorID>28e362df-77b5-4c06-accf-6743f452a6ef</errorID>
      <errorWord>;</errorWord>
      <group>L1_Format</group>
      <groupName>格式问题</groupName>
      <ability>L2_HalfPunc</ability>
      <abilityName>全半角检查</abilityName>
      <candidateList>
        <item>；</item>
      </candidateList>
      <explain>文本全半角错误。</explain>
      <paraID> 31F74AA</paraID>
      <start>13</start>
      <end>14</end>
      <status>unmodified</status>
      <modifiedWord/>
      <trackRevisions>false</trackRevisions>
    </reviewItem>
    <reviewItem>
      <errorID>03799f36-6e77-4d03-8b04-549d9ff70983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1C971FC3</paraID>
      <start>0</start>
      <end>3</end>
      <status>unmodified</status>
      <modifiedWord/>
      <trackRevisions>false</trackRevisions>
    </reviewItem>
    <reviewItem>
      <errorID>5ddfa33d-6f35-4128-adba-d337233ace3c</errorID>
      <errorWord>:</errorWord>
      <group>L1_Format</group>
      <groupName>格式问题</groupName>
      <ability>L2_HalfPunc</ability>
      <abilityName>全半角检查</abilityName>
      <candidateList>
        <item>：</item>
      </candidateList>
      <explain>文本全半角错误。</explain>
      <paraID>1C971FC3</paraID>
      <start>11</start>
      <end>12</end>
      <status>unmodified</status>
      <modifiedWord/>
      <trackRevisions>false</trackRevisions>
    </reviewItem>
    <reviewItem>
      <errorID>f5d61b6f-9244-4b34-843c-170dbe79ae49</errorID>
      <errorWord>;</errorWord>
      <group>L1_Format</group>
      <groupName>格式问题</groupName>
      <ability>L2_HalfPunc</ability>
      <abilityName>全半角检查</abilityName>
      <candidateList>
        <item>；</item>
      </candidateList>
      <explain>文本全半角错误。</explain>
      <paraID>1C971FC3</paraID>
      <start>40</start>
      <end>41</end>
      <status>unmodified</status>
      <modifiedWord/>
      <trackRevisions>false</trackRevisions>
    </reviewItem>
    <reviewItem>
      <errorID>ab05b063-484f-4a5d-b8f8-7418e0bb03f1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4A225BDF</paraID>
      <start>0</start>
      <end>3</end>
      <status>unmodified</status>
      <modifiedWord/>
      <trackRevisions>false</trackRevisions>
    </reviewItem>
    <reviewItem>
      <errorID>3c43a791-4a41-48e0-ba2d-5f353cd07649</errorID>
      <errorWord>:</errorWord>
      <group>L1_Format</group>
      <groupName>格式问题</groupName>
      <ability>L2_HalfPunc</ability>
      <abilityName>全半角检查</abilityName>
      <candidateList>
        <item>：</item>
      </candidateList>
      <explain>文本全半角错误。</explain>
      <paraID>4A225BDF</paraID>
      <start>9</start>
      <end>10</end>
      <status>unmodified</status>
      <modifiedWord/>
      <trackRevisions>false</trackRevisions>
    </reviewItem>
    <reviewItem>
      <errorID>70ac41a9-7719-4dd5-b2e8-3e9278c877ea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682A0E37</paraID>
      <start>44</start>
      <end>47</end>
      <status>unmodified</status>
      <modifiedWord/>
      <trackRevisions>false</trackRevisions>
    </reviewItem>
    <reviewItem>
      <errorID>d9429a5a-0dca-4b92-9468-1119da4b09c7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682A0E37</paraID>
      <start>50</start>
      <end>53</end>
      <status>unmodified</status>
      <modifiedWord/>
      <trackRevisions>false</trackRevisions>
    </reviewItem>
    <reviewItem>
      <errorID>c98d05f9-ec14-489c-80c7-c859564c0aaa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682A0E37</paraID>
      <start>56</start>
      <end>59</end>
      <status>unmodified</status>
      <modifiedWord/>
      <trackRevisions>false</trackRevisions>
    </reviewItem>
    <reviewItem>
      <errorID>7b4fd927-be95-4124-ad6d-25ff28c9d1d5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2128EAEC</paraID>
      <start>0</start>
      <end>2</end>
      <status>unmodified</status>
      <modifiedWord/>
      <trackRevisions>false</trackRevisions>
    </reviewItem>
    <reviewItem>
      <errorID>83aad059-55b1-469c-b140-a7f3c31d731b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6F82A8B9</paraID>
      <start>23</start>
      <end>26</end>
      <status>unmodified</status>
      <modifiedWord/>
      <trackRevisions>false</trackRevisions>
    </reviewItem>
    <reviewItem>
      <errorID>2b984d3e-e4bf-4860-a0d0-a83d62c7b5fe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6F82A8B9</paraID>
      <start>42</start>
      <end>45</end>
      <status>unmodified</status>
      <modifiedWord/>
      <trackRevisions>false</trackRevisions>
    </reviewItem>
    <reviewItem>
      <errorID>86d83331-51f6-4a85-a069-750cd274b1a4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30926333</paraID>
      <start>0</start>
      <end>2</end>
      <status>unmodified</status>
      <modifiedWord/>
      <trackRevisions>false</trackRevisions>
    </reviewItem>
    <reviewItem>
      <errorID>de392e0d-654e-40b7-b36b-365835e4ccb4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66973F32</paraID>
      <start>0</start>
      <end>2</end>
      <status>unmodified</status>
      <modifiedWord/>
      <trackRevisions>false</trackRevisions>
    </reviewItem>
    <reviewItem>
      <errorID>00be8975-dca1-40eb-834c-f922ffcca359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5502EBBB</paraID>
      <start>0</start>
      <end>2</end>
      <status>unmodified</status>
      <modifiedWord/>
      <trackRevisions>false</trackRevisions>
    </reviewItem>
    <reviewItem>
      <errorID>e30072e2-eda7-4486-85f8-3472cf40ce7d</errorID>
      <errorWord>》的通知</errorWord>
      <group>L1_Grammar</group>
      <groupName>语法问题</groupName>
      <ability>L2_Grammar</ability>
      <abilityName>语法错误</abilityName>
      <candidateList>
        <item>》</item>
      </candidateList>
      <explain/>
      <paraID>71DA8B7D</paraID>
      <start>22</start>
      <end>26</end>
      <status>unmodified</status>
      <modifiedWord/>
      <trackRevisions>false</trackRevisions>
    </reviewItem>
    <reviewItem>
      <errorID>d0bcf963-b56e-418a-8aa1-00101c0c06d1</errorID>
      <errorWord>对于</errorWord>
      <group>L1_Punc</group>
      <groupName>标点问题</groupName>
      <ability>L2_Punc</ability>
      <abilityName>标点符号检查</abilityName>
      <candidateList>
        <item>，对于</item>
      </candidateList>
      <explain/>
      <paraID>71DA8B7D</paraID>
      <start>80</start>
      <end>82</end>
      <status>unmodified</status>
      <modifiedWord/>
      <trackRevisions>false</trackRevisions>
    </reviewItem>
    <reviewItem>
      <errorID>5ec151d4-20c6-440f-b233-23ff19fbe859</errorID>
      <errorWord>（</errorWord>
      <group>L1_Punc</group>
      <groupName>标点问题</groupName>
      <ability>L2_Punc</ability>
      <abilityName>标点符号检查</abilityName>
      <candidateList/>
      <explain>同一形式括号套用。</explain>
      <paraID>17914336</paraID>
      <start>82</start>
      <end>83</end>
      <status>unmodified</status>
      <modifiedWord/>
      <trackRevisions>false</trackRevisions>
    </reviewItem>
    <reviewItem>
      <errorID>5cdd4b15-435c-4816-b2e4-313ffe3d90fa</errorID>
      <errorWord>）</errorWord>
      <group>L1_Punc</group>
      <groupName>标点问题</groupName>
      <ability>L2_Punc</ability>
      <abilityName>标点符号检查</abilityName>
      <candidateList/>
      <explain>同一形式括号套用。</explain>
      <paraID>17914336</paraID>
      <start>92</start>
      <end>93</end>
      <status>unmodified</status>
      <modifiedWord/>
      <trackRevisions>false</trackRevisions>
    </reviewItem>
    <reviewItem>
      <errorID>d0b97f3e-7f21-4435-87d3-d82e267cfb5f</errorID>
      <errorWord>按“</errorWord>
      <group>L1_Word</group>
      <groupName>字词问题</groupName>
      <ability>L2_Typo</ability>
      <abilityName>字词错误</abilityName>
      <candidateList>
        <item>按照《</item>
      </candidateList>
      <explain/>
      <paraID>779FA3B0</paraID>
      <start>18</start>
      <end>20</end>
      <status>unmodified</status>
      <modifiedWord/>
      <trackRevisions>false</trackRevisions>
    </reviewItem>
    <reviewItem>
      <errorID>99178802-5cc9-4b0d-8aff-4fa0ec962ba2</errorID>
      <errorWord>《</errorWord>
      <group>L1_Punc</group>
      <groupName>标点问题</groupName>
      <ability>L2_Punc</ability>
      <abilityName>标点符号检查</abilityName>
      <candidateList>
        <item>〈</item>
      </candidateList>
      <explain/>
      <paraID>779FA3B0</paraID>
      <start>24</start>
      <end>25</end>
      <status>unmodified</status>
      <modifiedWord/>
      <trackRevisions>false</trackRevisions>
    </reviewItem>
    <reviewItem>
      <errorID>ae1b86a6-9ec2-418f-947b-d05570ad9637</errorID>
      <errorWord>》</errorWord>
      <group>L1_Punc</group>
      <groupName>标点问题</groupName>
      <ability>L2_Punc</ability>
      <abilityName>标点符号检查</abilityName>
      <candidateList>
        <item>〉</item>
      </candidateList>
      <explain/>
      <paraID>779FA3B0</paraID>
      <start>41</start>
      <end>42</end>
      <status>unmodified</status>
      <modifiedWord/>
      <trackRevisions>false</trackRevisions>
    </reviewItem>
    <reviewItem>
      <errorID>b7eed491-9d30-4f98-93d4-16c50c5d05b3</errorID>
      <errorWord>产品投标</errorWord>
      <group>L1_Grammar</group>
      <groupName>语法问题</groupName>
      <ability>L2_Grammar</ability>
      <abilityName>语法错误</abilityName>
      <candidateList>
        <item>产品</item>
      </candidateList>
      <explain/>
      <paraID>5752EE33</paraID>
      <start>21</start>
      <end>25</end>
      <status>unmodified</status>
      <modifiedWord/>
      <trackRevisions>false</trackRevisions>
    </reviewItem>
    <reviewItem>
      <errorID>d61da17e-d955-4693-9576-f177290cacda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35E09B9C</paraID>
      <start>0</start>
      <end>2</end>
      <status>unmodified</status>
      <modifiedWord/>
      <trackRevisions>false</trackRevisions>
    </reviewItem>
    <reviewItem>
      <errorID>1c5ddd4a-803b-454e-b2ec-8d7511641e7c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7B315F55</paraID>
      <start>0</start>
      <end>2</end>
      <status>unmodified</status>
      <modifiedWord/>
      <trackRevisions>false</trackRevisions>
    </reviewItem>
    <reviewItem>
      <errorID>f2c3bc71-6f28-4529-89f1-28cb73153326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1CD8DCF3</paraID>
      <start>0</start>
      <end>2</end>
      <status>unmodified</status>
      <modifiedWord/>
      <trackRevisions>false</trackRevisions>
    </reviewItem>
    <reviewItem>
      <errorID>59144084-e694-461f-a97d-95859cc79677</errorID>
      <errorWord>投标</errorWord>
      <group>L1_Word</group>
      <groupName>字词问题</groupName>
      <ability>L2_Typo</ability>
      <abilityName>字词错误</abilityName>
      <candidateList>
        <item> 投标</item>
      </candidateList>
      <explain/>
      <paraID>35CF29AE</paraID>
      <start>3</start>
      <end>5</end>
      <status>unmodified</status>
      <modifiedWord/>
      <trackRevisions>false</trackRevisions>
    </reviewItem>
    <reviewItem>
      <errorID>d42ff4a3-6a9a-4fb2-a105-454a143740e3</errorID>
      <errorWord>、</errorWord>
      <group>L1_Punc</group>
      <groupName>标点问题</groupName>
      <ability>L2_Punc</ability>
      <abilityName>标点符号检查</abilityName>
      <candidateList>
        <item>，</item>
      </candidateList>
      <explain/>
      <paraID>35CF29AE</paraID>
      <start>17</start>
      <end>18</end>
      <status>unmodified</status>
      <modifiedWord/>
      <trackRevisions>false</trackRevisions>
    </reviewItem>
    <reviewItem>
      <errorID>48eac873-d9fa-4851-bc10-b576834949eb</errorID>
      <errorWord>投标</errorWord>
      <group>L1_Word</group>
      <groupName>字词问题</groupName>
      <ability>L2_Typo</ability>
      <abilityName>字词错误</abilityName>
      <candidateList>
        <item> 投标</item>
      </candidateList>
      <explain/>
      <paraID>74117F22</paraID>
      <start>3</start>
      <end>5</end>
      <status>unmodified</status>
      <modifiedWord/>
      <trackRevisions>false</trackRevisions>
    </reviewItem>
    <reviewItem>
      <errorID>2c967bbe-418e-41f2-af5b-b1eb22fa79cf</errorID>
      <errorWord>，</errorWord>
      <group>L1_Punc</group>
      <groupName>标点问题</groupName>
      <ability>L2_Punc</ability>
      <abilityName>标点符号检查</abilityName>
      <candidateList>
        <item>。</item>
      </candidateList>
      <explain/>
      <paraID>74117F22</paraID>
      <start>43</start>
      <end>44</end>
      <status>unmodified</status>
      <modifiedWord/>
      <trackRevisions>false</trackRevisions>
    </reviewItem>
    <reviewItem>
      <errorID>7b68db1b-e348-4916-a39f-6d49c849519f</errorID>
      <errorWord>、投标</errorWord>
      <group>L1_Grammar</group>
      <groupName>语法问题</groupName>
      <ability>L2_Grammar</ability>
      <abilityName>语法错误</abilityName>
      <candidateList>
        <item>、</item>
      </candidateList>
      <explain/>
      <paraID>760E62D8</paraID>
      <start>31</start>
      <end>34</end>
      <status>unmodified</status>
      <modifiedWord/>
      <trackRevisions>false</trackRevisions>
    </reviewItem>
    <reviewItem>
      <errorID>a1ab3c18-61c3-4b7a-a7d2-22a7187327a2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199124D4</paraID>
      <start>0</start>
      <end>2</end>
      <status>unmodified</status>
      <modifiedWord/>
      <trackRevisions>false</trackRevisions>
    </reviewItem>
    <reviewItem>
      <errorID>40a23604-8485-4598-b0fe-3e0aa0eb6dd1</errorID>
      <errorWord>招标</errorWord>
      <group>L1_Word</group>
      <groupName>字词问题</groupName>
      <ability>L2_Typo</ability>
      <abilityName>字词错误</abilityName>
      <candidateList>
        <item> 招标</item>
      </candidateList>
      <explain/>
      <paraID>38E43821</paraID>
      <start>3</start>
      <end>5</end>
      <status>unmodified</status>
      <modifiedWord/>
      <trackRevisions>false</trackRevisions>
    </reviewItem>
    <reviewItem>
      <errorID>9132fe44-996a-4d1a-9614-17dc9e322587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6FED7DE0</paraID>
      <start>0</start>
      <end>2</end>
      <status>unmodified</status>
      <modifiedWord/>
      <trackRevisions>false</trackRevisions>
    </reviewItem>
    <reviewItem>
      <errorID>32c16a74-0447-4b78-8828-90e8ca4c05db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7954262D</paraID>
      <start>0</start>
      <end>3</end>
      <status>unmodified</status>
      <modifiedWord/>
      <trackRevisions>false</trackRevisions>
    </reviewItem>
    <reviewItem>
      <errorID>bcd6763f-0aff-4af0-a7cc-d4e3205f9d07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751146C8</paraID>
      <start>0</start>
      <end>3</end>
      <status>unmodified</status>
      <modifiedWord/>
      <trackRevisions>false</trackRevisions>
    </reviewItem>
    <reviewItem>
      <errorID>6ffd1730-2a55-464f-b27f-f690356f183f</errorID>
      <errorWord>》</errorWord>
      <group>L1_Punc</group>
      <groupName>标点问题</groupName>
      <ability>L2_Punc</ability>
      <abilityName>标点符号检查</abilityName>
      <candidateList>
        <item>》；</item>
      </candidateList>
      <explain/>
      <paraID>5625DFF6</paraID>
      <start>9</start>
      <end>10</end>
      <status>unmodified</status>
      <modifiedWord/>
      <trackRevisions>false</trackRevisions>
    </reviewItem>
    <reviewItem>
      <errorID>b48e2c00-bef5-44c6-96bc-7810220c8cb5</errorID>
      <errorWord>》</errorWord>
      <group>L1_Punc</group>
      <groupName>标点问题</groupName>
      <ability>L2_Punc</ability>
      <abilityName>标点符号检查</abilityName>
      <candidateList>
        <item>》；</item>
      </candidateList>
      <explain/>
      <paraID>6E2BD7EB</paraID>
      <start>9</start>
      <end>10</end>
      <status>unmodified</status>
      <modifiedWord/>
      <trackRevisions>false</trackRevisions>
    </reviewItem>
    <reviewItem>
      <errorID>8a583e82-5a04-45e9-9066-0bf0dbb11c6c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619F02A6</paraID>
      <start>0</start>
      <end>3</end>
      <status>unmodified</status>
      <modifiedWord/>
      <trackRevisions>false</trackRevisions>
    </reviewItem>
    <reviewItem>
      <errorID>129725fd-8f87-4ece-ba4f-30a6a8ce86df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249FB269</paraID>
      <start>0</start>
      <end>3</end>
      <status>unmodified</status>
      <modifiedWord/>
      <trackRevisions>false</trackRevisions>
    </reviewItem>
    <reviewItem>
      <errorID>154ebe64-28f9-4aca-89b1-c949537e7de4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80956C4</paraID>
      <start>0</start>
      <end>3</end>
      <status>unmodified</status>
      <modifiedWord/>
      <trackRevisions>false</trackRevisions>
    </reviewItem>
    <reviewItem>
      <errorID>99ee7b81-a93f-40d7-916a-ebe15d51f177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DBEA6D0</paraID>
      <start>0</start>
      <end>3</end>
      <status>unmodified</status>
      <modifiedWord/>
      <trackRevisions>false</trackRevisions>
    </reviewItem>
    <reviewItem>
      <errorID>1232b679-5c33-4947-8c52-77b770a90a65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2AD4C5DE</paraID>
      <start>0</start>
      <end>3</end>
      <status>unmodified</status>
      <modifiedWord/>
      <trackRevisions>false</trackRevisions>
    </reviewItem>
    <reviewItem>
      <errorID>6c55348d-9ac2-4490-9743-668c5596b178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4BACAED1</paraID>
      <start>0</start>
      <end>3</end>
      <status>unmodified</status>
      <modifiedWord/>
      <trackRevisions>false</trackRevisions>
    </reviewItem>
    <reviewItem>
      <errorID>90fccc91-c386-4339-add1-704b60a7816d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65D8AC46</paraID>
      <start>0</start>
      <end>3</end>
      <status>unmodified</status>
      <modifiedWord/>
      <trackRevisions>false</trackRevisions>
    </reviewItem>
    <reviewItem>
      <errorID>ce2b49d6-4437-41fc-b718-4d6244241823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2EE6C164</paraID>
      <start>0</start>
      <end>3</end>
      <status>unmodified</status>
      <modifiedWord/>
      <trackRevisions>false</trackRevisions>
    </reviewItem>
    <reviewItem>
      <errorID>3de4c771-bf03-459c-af06-a6a79c523d82</errorID>
      <errorWord>做</errorWord>
      <group>L1_Word</group>
      <groupName>字词问题</groupName>
      <ability>L2_Typo</ability>
      <abilityName>字词错误</abilityName>
      <candidateList>
        <item>作</item>
      </candidateList>
      <explain/>
      <paraID>4B3884B0</paraID>
      <start>102</start>
      <end>103</end>
      <status>unmodified</status>
      <modifiedWord/>
      <trackRevisions>false</trackRevisions>
    </reviewItem>
    <reviewItem>
      <errorID>fc9f27b7-ae03-48d1-8d38-df9d00da996f</errorID>
      <errorWord>处理</errorWord>
      <group>L1_Punc</group>
      <groupName>标点问题</groupName>
      <ability>L2_Punc</ability>
      <abilityName>标点符号检查</abilityName>
      <candidateList>
        <item>处理。</item>
      </candidateList>
      <explain/>
      <paraID>4B3884B0</paraID>
      <start>107</start>
      <end>109</end>
      <status>unmodified</status>
      <modifiedWord/>
      <trackRevisions>false</trackRevisions>
    </reviewItem>
    <reviewItem>
      <errorID>e250c562-c942-4308-9af6-3accf402888c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5A0A10E7</paraID>
      <start>0</start>
      <end>3</end>
      <status>unmodified</status>
      <modifiedWord/>
      <trackRevisions>false</trackRevisions>
    </reviewItem>
    <reviewItem>
      <errorID>29673338-53dd-4a42-8a60-05eb7684dfd3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1B45318E</paraID>
      <start>0</start>
      <end>3</end>
      <status>unmodified</status>
      <modifiedWord/>
      <trackRevisions>false</trackRevisions>
    </reviewItem>
    <reviewItem>
      <errorID>be4baa73-18bd-450a-9fb6-419d532b8c22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48619B49</paraID>
      <start>0</start>
      <end>3</end>
      <status>unmodified</status>
      <modifiedWord/>
      <trackRevisions>false</trackRevisions>
    </reviewItem>
    <reviewItem>
      <errorID>2a81dcee-1fbd-42cc-935e-dd5ea7803b49</errorID>
      <errorWord>过程中涉及到</errorWord>
      <group>L1_Word</group>
      <groupName>字词问题</groupName>
      <ability>L2_Typo</ability>
      <abilityName>字词错误</abilityName>
      <candidateList>
        <item>过程中涉及</item>
      </candidateList>
      <explain/>
      <paraID>629797DD</paraID>
      <start>11</start>
      <end>17</end>
      <status>unmodified</status>
      <modifiedWord/>
      <trackRevisions>false</trackRevisions>
    </reviewItem>
    <reviewItem>
      <errorID>d4f062f7-0ea4-4a79-8700-c55ca271fba4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16F05A8A</paraID>
      <start>0</start>
      <end>3</end>
      <status>unmodified</status>
      <modifiedWord/>
      <trackRevisions>false</trackRevisions>
    </reviewItem>
    <reviewItem>
      <errorID>e03d56b3-c38b-4c54-ac89-dc82bb20ff73</errorID>
      <errorWord>组织评标委员会（以下简称“评委会”）</errorWord>
      <group>L1_Word</group>
      <groupName>字词问题</groupName>
      <ability>L2_Typo</ability>
      <abilityName>字词错误</abilityName>
      <candidateList>
        <item>评标委员会（以下简称“评委会”）组织</item>
      </candidateList>
      <explain/>
      <paraID> 15C2C3D</paraID>
      <start>8</start>
      <end>26</end>
      <status>unmodified</status>
      <modifiedWord/>
      <trackRevisions>false</trackRevisions>
    </reviewItem>
    <reviewItem>
      <errorID>fb598511-f42a-4728-984a-d5317a8706cf</errorID>
      <errorWord>法律、法规</errorWord>
      <group>L1_Word</group>
      <groupName>字词问题</groupName>
      <ability>L2_Typo</ability>
      <abilityName>字词错误</abilityName>
      <candidateList>
        <item>法律法规</item>
      </candidateList>
      <explain/>
      <paraID>3C7C7E68</paraID>
      <start>5</start>
      <end>10</end>
      <status>unmodified</status>
      <modifiedWord/>
      <trackRevisions>false</trackRevisions>
    </reviewItem>
    <reviewItem>
      <errorID>716b591c-d945-4bfd-946b-ed0a887f7c9c</errorID>
      <errorWord>或者其他明确要求的废标的</errorWord>
      <group>L1_Grammar</group>
      <groupName>语法问题</groupName>
      <ability>L2_Grammar</ability>
      <abilityName>语法错误</abilityName>
      <candidateList>
        <item>明确标注的</item>
      </candidateList>
      <explain/>
      <paraID>6971B2BB</paraID>
      <start>32</start>
      <end>44</end>
      <status>unmodified</status>
      <modifiedWord/>
      <trackRevisions>false</trackRevisions>
    </reviewItem>
    <reviewItem>
      <errorID>0a67f0f4-8749-4f7d-b3c1-779cce833c2f</errorID>
      <errorWord>做</errorWord>
      <group>L1_Word</group>
      <groupName>字词问题</groupName>
      <ability>L2_Typo</ability>
      <abilityName>字词错误</abilityName>
      <candidateList>
        <item>作出</item>
      </candidateList>
      <explain/>
      <paraID>3A786F7A</paraID>
      <start>12</start>
      <end>13</end>
      <status>unmodified</status>
      <modifiedWord/>
      <trackRevisions>false</trackRevisions>
    </reviewItem>
    <reviewItem>
      <errorID>e7024d0b-ad75-43fa-8369-d5389ea6e69e</errorID>
      <errorWord>保持通讯畅通</errorWord>
      <group>L1_Word</group>
      <groupName>字词问题</groupName>
      <ability>L2_Typo</ability>
      <abilityName>字词错误</abilityName>
      <candidateList>
        <item>保持通信畅通</item>
      </candidateList>
      <explain/>
      <paraID>6B91C7F4</paraID>
      <start>22</start>
      <end>28</end>
      <status>unmodified</status>
      <modifiedWord/>
      <trackRevisions>false</trackRevisions>
    </reviewItem>
    <reviewItem>
      <errorID>3bef4031-60a1-45af-9e22-2a0a61cefb6a</errorID>
      <errorWord>(</errorWord>
      <group>L1_Format</group>
      <groupName>格式问题</groupName>
      <ability>L2_HalfPunc</ability>
      <abilityName>全半角检查</abilityName>
      <candidateList>
        <item>（</item>
      </candidateList>
      <explain>文本全半角错误。</explain>
      <paraID>359337EE</paraID>
      <start>5</start>
      <end>6</end>
      <status>unmodified</status>
      <modifiedWord/>
      <trackRevisions>false</trackRevisions>
    </reviewItem>
    <reviewItem>
      <errorID>baf69772-cd9d-4563-9780-48c9882688a6</errorID>
      <errorWord>)</errorWord>
      <group>L1_Format</group>
      <groupName>格式问题</groupName>
      <ability>L2_HalfPunc</ability>
      <abilityName>全半角检查</abilityName>
      <candidateList>
        <item>）</item>
      </candidateList>
      <explain>文本全半角错误。</explain>
      <paraID>359337EE</paraID>
      <start>8</start>
      <end>9</end>
      <status>unmodified</status>
      <modifiedWord/>
      <trackRevisions>false</trackRevisions>
    </reviewItem>
    <reviewItem>
      <errorID>7fd51052-6211-437e-abb1-7e9511831110</errorID>
      <errorWord>(</errorWord>
      <group>L1_Format</group>
      <groupName>格式问题</groupName>
      <ability>L2_HalfPunc</ability>
      <abilityName>全半角检查</abilityName>
      <candidateList>
        <item>（</item>
      </candidateList>
      <explain>文本全半角错误。</explain>
      <paraID>359337EE</paraID>
      <start>27</start>
      <end>28</end>
      <status>unmodified</status>
      <modifiedWord/>
      <trackRevisions>false</trackRevisions>
    </reviewItem>
    <reviewItem>
      <errorID>8e8bbf3e-f792-4983-9ebd-dd8791e6cb1f</errorID>
      <errorWord>)</errorWord>
      <group>L1_Format</group>
      <groupName>格式问题</groupName>
      <ability>L2_HalfPunc</ability>
      <abilityName>全半角检查</abilityName>
      <candidateList>
        <item>）</item>
      </candidateList>
      <explain>文本全半角错误。</explain>
      <paraID>359337EE</paraID>
      <start>30</start>
      <end>31</end>
      <status>unmodified</status>
      <modifiedWord/>
      <trackRevisions>false</trackRevisions>
    </reviewItem>
    <reviewItem>
      <errorID>84dd940d-a269-4a41-8f3c-e5921f44b02c</errorID>
      <errorWord>(</errorWord>
      <group>L1_Format</group>
      <groupName>格式问题</groupName>
      <ability>L2_HalfPunc</ability>
      <abilityName>全半角检查</abilityName>
      <candidateList>
        <item>（</item>
      </candidateList>
      <explain>文本全半角错误。</explain>
      <paraID>359337EE</paraID>
      <start>44</start>
      <end>45</end>
      <status>unmodified</status>
      <modifiedWord/>
      <trackRevisions>false</trackRevisions>
    </reviewItem>
    <reviewItem>
      <errorID>f573ff38-8c98-41b2-a220-8d9c7d0177a9</errorID>
      <errorWord>)</errorWord>
      <group>L1_Format</group>
      <groupName>格式问题</groupName>
      <ability>L2_HalfPunc</ability>
      <abilityName>全半角检查</abilityName>
      <candidateList>
        <item>）</item>
      </candidateList>
      <explain>文本全半角错误。</explain>
      <paraID>359337EE</paraID>
      <start>47</start>
      <end>48</end>
      <status>unmodified</status>
      <modifiedWord/>
      <trackRevisions>false</trackRevisions>
    </reviewItem>
    <reviewItem>
      <errorID>c98919b8-2d36-4db3-99ff-278daa818f45</errorID>
      <errorWord>&lt;</errorWord>
      <group>L1_Format</group>
      <groupName>格式问题</groupName>
      <ability>L2_HalfPunc</ability>
      <abilityName>全半角检查</abilityName>
      <candidateList>
        <item>〈</item>
      </candidateList>
      <explain>文本全半角错误。</explain>
      <paraID>359337EE</paraID>
      <start>50</start>
      <end>51</end>
      <status>unmodified</status>
      <modifiedWord/>
      <trackRevisions>false</trackRevisions>
    </reviewItem>
    <reviewItem>
      <errorID>8713f891-490b-44fe-a155-8784a7d5ce03</errorID>
      <errorWord>(</errorWord>
      <group>L1_Format</group>
      <groupName>格式问题</groupName>
      <ability>L2_HalfPunc</ability>
      <abilityName>全半角检查</abilityName>
      <candidateList>
        <item>（</item>
      </candidateList>
      <explain>文本全半角错误。</explain>
      <paraID>359337EE</paraID>
      <start>65</start>
      <end>66</end>
      <status>unmodified</status>
      <modifiedWord/>
      <trackRevisions>false</trackRevisions>
    </reviewItem>
    <reviewItem>
      <errorID>7c8d0773-c72a-4b04-8f64-497638d5b2ac</errorID>
      <errorWord>)</errorWord>
      <group>L1_Format</group>
      <groupName>格式问题</groupName>
      <ability>L2_HalfPunc</ability>
      <abilityName>全半角检查</abilityName>
      <candidateList>
        <item>）</item>
      </candidateList>
      <explain>文本全半角错误。</explain>
      <paraID>359337EE</paraID>
      <start>68</start>
      <end>69</end>
      <status>unmodified</status>
      <modifiedWord/>
      <trackRevisions>false</trackRevisions>
    </reviewItem>
    <reviewItem>
      <errorID>6365cc08-0beb-4acd-81fa-99d218c7349b</errorID>
      <errorWord>(</errorWord>
      <group>L1_Format</group>
      <groupName>格式问题</groupName>
      <ability>L2_HalfPunc</ability>
      <abilityName>全半角检查</abilityName>
      <candidateList>
        <item>（</item>
      </candidateList>
      <explain>文本全半角错误。</explain>
      <paraID>2387F062</paraID>
      <start>5</start>
      <end>6</end>
      <status>unmodified</status>
      <modifiedWord/>
      <trackRevisions>false</trackRevisions>
    </reviewItem>
    <reviewItem>
      <errorID>4363ab36-3607-45ce-981f-19f2a1c548c1</errorID>
      <errorWord>)</errorWord>
      <group>L1_Format</group>
      <groupName>格式问题</groupName>
      <ability>L2_HalfPunc</ability>
      <abilityName>全半角检查</abilityName>
      <candidateList>
        <item>）</item>
      </candidateList>
      <explain>文本全半角错误。</explain>
      <paraID>2387F062</paraID>
      <start>8</start>
      <end>9</end>
      <status>unmodified</status>
      <modifiedWord/>
      <trackRevisions>false</trackRevisions>
    </reviewItem>
    <reviewItem>
      <errorID>efba3aa4-a751-4edc-8c67-88abc25a3c30</errorID>
      <errorWord>(</errorWord>
      <group>L1_Format</group>
      <groupName>格式问题</groupName>
      <ability>L2_HalfPunc</ability>
      <abilityName>全半角检查</abilityName>
      <candidateList>
        <item>（</item>
      </candidateList>
      <explain>文本全半角错误。</explain>
      <paraID>2387F062</paraID>
      <start>30</start>
      <end>31</end>
      <status>unmodified</status>
      <modifiedWord/>
      <trackRevisions>false</trackRevisions>
    </reviewItem>
    <reviewItem>
      <errorID>1bc50047-31b6-40ae-b85c-a615187e7578</errorID>
      <errorWord>)</errorWord>
      <group>L1_Format</group>
      <groupName>格式问题</groupName>
      <ability>L2_HalfPunc</ability>
      <abilityName>全半角检查</abilityName>
      <candidateList>
        <item>）</item>
      </candidateList>
      <explain>文本全半角错误。</explain>
      <paraID>2387F062</paraID>
      <start>33</start>
      <end>34</end>
      <status>unmodified</status>
      <modifiedWord/>
      <trackRevisions>false</trackRevisions>
    </reviewItem>
    <reviewItem>
      <errorID>8d7d6fcc-a74e-4870-8f1c-d9172a6d0638</errorID>
      <errorWord>(</errorWord>
      <group>L1_Format</group>
      <groupName>格式问题</groupName>
      <ability>L2_HalfPunc</ability>
      <abilityName>全半角检查</abilityName>
      <candidateList>
        <item>（</item>
      </candidateList>
      <explain>文本全半角错误。</explain>
      <paraID>2387F062</paraID>
      <start>44</start>
      <end>45</end>
      <status>unmodified</status>
      <modifiedWord/>
      <trackRevisions>false</trackRevisions>
    </reviewItem>
    <reviewItem>
      <errorID>346869bd-9eae-4dfa-9588-7f32d9132c74</errorID>
      <errorWord>)</errorWord>
      <group>L1_Format</group>
      <groupName>格式问题</groupName>
      <ability>L2_HalfPunc</ability>
      <abilityName>全半角检查</abilityName>
      <candidateList>
        <item>）</item>
      </candidateList>
      <explain>文本全半角错误。</explain>
      <paraID>2387F062</paraID>
      <start>47</start>
      <end>48</end>
      <status>unmodified</status>
      <modifiedWord/>
      <trackRevisions>false</trackRevisions>
    </reviewItem>
    <reviewItem>
      <errorID>53af36de-07b1-44d5-a43e-cf622691f1c7</errorID>
      <errorWord>&lt;</errorWord>
      <group>L1_Format</group>
      <groupName>格式问题</groupName>
      <ability>L2_HalfPunc</ability>
      <abilityName>全半角检查</abilityName>
      <candidateList>
        <item>〈</item>
      </candidateList>
      <explain>文本全半角错误。</explain>
      <paraID>2387F062</paraID>
      <start>50</start>
      <end>51</end>
      <status>unmodified</status>
      <modifiedWord/>
      <trackRevisions>false</trackRevisions>
    </reviewItem>
    <reviewItem>
      <errorID>1e9d6a4f-92f2-4b22-9cc7-05e2c5d7e86a</errorID>
      <errorWord>(</errorWord>
      <group>L1_Format</group>
      <groupName>格式问题</groupName>
      <ability>L2_HalfPunc</ability>
      <abilityName>全半角检查</abilityName>
      <candidateList>
        <item>（</item>
      </candidateList>
      <explain>文本全半角错误。</explain>
      <paraID>2387F062</paraID>
      <start>68</start>
      <end>69</end>
      <status>unmodified</status>
      <modifiedWord/>
      <trackRevisions>false</trackRevisions>
    </reviewItem>
    <reviewItem>
      <errorID>8b1f3b3e-ab59-469f-a47f-410b2564ad65</errorID>
      <errorWord>)</errorWord>
      <group>L1_Format</group>
      <groupName>格式问题</groupName>
      <ability>L2_HalfPunc</ability>
      <abilityName>全半角检查</abilityName>
      <candidateList>
        <item>）</item>
      </candidateList>
      <explain>文本全半角错误。</explain>
      <paraID>2387F062</paraID>
      <start>71</start>
      <end>72</end>
      <status>unmodified</status>
      <modifiedWord/>
      <trackRevisions>false</trackRevisions>
    </reviewItem>
    <reviewItem>
      <errorID>d74c978d-8970-4806-a609-05389851f928</errorID>
      <errorWord>(</errorWord>
      <group>L1_Format</group>
      <groupName>格式问题</groupName>
      <ability>L2_HalfPunc</ability>
      <abilityName>全半角检查</abilityName>
      <candidateList>
        <item>（</item>
      </candidateList>
      <explain>文本全半角错误。</explain>
      <paraID>61736659</paraID>
      <start>5</start>
      <end>6</end>
      <status>unmodified</status>
      <modifiedWord/>
      <trackRevisions>false</trackRevisions>
    </reviewItem>
    <reviewItem>
      <errorID>f2b1a9db-f22f-402d-812b-cd62e34caca3</errorID>
      <errorWord>)</errorWord>
      <group>L1_Format</group>
      <groupName>格式问题</groupName>
      <ability>L2_HalfPunc</ability>
      <abilityName>全半角检查</abilityName>
      <candidateList>
        <item>）</item>
      </candidateList>
      <explain>文本全半角错误。</explain>
      <paraID>61736659</paraID>
      <start>8</start>
      <end>9</end>
      <status>unmodified</status>
      <modifiedWord/>
      <trackRevisions>false</trackRevisions>
    </reviewItem>
    <reviewItem>
      <errorID>d9ca6a49-532a-40bf-92f2-8a9ae2157e56</errorID>
      <errorWord>(</errorWord>
      <group>L1_Format</group>
      <groupName>格式问题</groupName>
      <ability>L2_HalfPunc</ability>
      <abilityName>全半角检查</abilityName>
      <candidateList>
        <item>（</item>
      </candidateList>
      <explain>文本全半角错误。</explain>
      <paraID>61736659</paraID>
      <start>29</start>
      <end>30</end>
      <status>unmodified</status>
      <modifiedWord/>
      <trackRevisions>false</trackRevisions>
    </reviewItem>
    <reviewItem>
      <errorID>682d2924-436c-461d-8810-d37de2658043</errorID>
      <errorWord>)</errorWord>
      <group>L1_Format</group>
      <groupName>格式问题</groupName>
      <ability>L2_HalfPunc</ability>
      <abilityName>全半角检查</abilityName>
      <candidateList>
        <item>）</item>
      </candidateList>
      <explain>文本全半角错误。</explain>
      <paraID>61736659</paraID>
      <start>32</start>
      <end>33</end>
      <status>unmodified</status>
      <modifiedWord/>
      <trackRevisions>false</trackRevisions>
    </reviewItem>
    <reviewItem>
      <errorID>9c69a945-2de4-4481-9c3e-cbda8eb24ac3</errorID>
      <errorWord>&lt;</errorWord>
      <group>L1_Format</group>
      <groupName>格式问题</groupName>
      <ability>L2_HalfPunc</ability>
      <abilityName>全半角检查</abilityName>
      <candidateList>
        <item>〈</item>
      </candidateList>
      <explain>文本全半角错误。</explain>
      <paraID>61736659</paraID>
      <start>35</start>
      <end>36</end>
      <status>unmodified</status>
      <modifiedWord/>
      <trackRevisions>false</trackRevisions>
    </reviewItem>
    <reviewItem>
      <errorID>e7cbe08d-e403-42f5-8b16-80c9cf72336a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106AB9D7</paraID>
      <start>0</start>
      <end>3</end>
      <status>unmodified</status>
      <modifiedWord/>
      <trackRevisions>false</trackRevisions>
    </reviewItem>
    <reviewItem>
      <errorID>d8aebb61-3868-42ad-8cff-69c7248b175a</errorID>
      <errorWord>24.3</errorWord>
      <group>L1_Format</group>
      <groupName>格式问题</groupName>
      <ability>L2_Ordinal</ability>
      <abilityName>序号格式</abilityName>
      <candidateList>
        <item>24.1</item>
      </candidateList>
      <explain>标题顺序错误，请检查标题顺序是否合理。</explain>
      <paraID> 851F3C4</paraID>
      <start>0</start>
      <end>4</end>
      <status>unmodified</status>
      <modifiedWord/>
      <trackRevisions>false</trackRevisions>
    </reviewItem>
    <reviewItem>
      <errorID>6d92bd06-03f7-460c-aea4-069e43e86d65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4726B62C</paraID>
      <start>0</start>
      <end>3</end>
      <status>unmodified</status>
      <modifiedWord/>
      <trackRevisions>false</trackRevisions>
    </reviewItem>
    <reviewItem>
      <errorID>a1cefab7-182a-400d-bf4b-80b74e98a0aa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7D5FC762</paraID>
      <start>0</start>
      <end>3</end>
      <status>unmodified</status>
      <modifiedWord/>
      <trackRevisions>false</trackRevisions>
    </reviewItem>
    <reviewItem>
      <errorID>4ff16d90-e7c6-4b2f-bce8-3d017090869d</errorID>
      <errorWord>,</errorWord>
      <group>L1_Format</group>
      <groupName>格式问题</groupName>
      <ability>L2_HalfPunc</ability>
      <abilityName>全半角检查</abilityName>
      <candidateList>
        <item>，</item>
      </candidateList>
      <explain>文本全半角错误。</explain>
      <paraID> CD32973</paraID>
      <start>48</start>
      <end>49</end>
      <status>unmodified</status>
      <modifiedWord/>
      <trackRevisions>false</trackRevisions>
    </reviewItem>
    <reviewItem>
      <errorID>6517fd97-8686-40e1-b436-a420123d6870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1999D5EC</paraID>
      <start>0</start>
      <end>3</end>
      <status>unmodified</status>
      <modifiedWord/>
      <trackRevisions>false</trackRevisions>
    </reviewItem>
    <reviewItem>
      <errorID>8063742d-e256-4672-b56a-cde08bdaaad3</errorID>
      <errorWord>、</errorWord>
      <group>L1_Punc</group>
      <groupName>标点问题</groupName>
      <ability>L2_Punc</ability>
      <abilityName>标点符号检查</abilityName>
      <candidateList>
        <item/>
      </candidateList>
      <explain/>
      <paraID>46731CE5</paraID>
      <start>40</start>
      <end>41</end>
      <status>unmodified</status>
      <modifiedWord/>
      <trackRevisions>false</trackRevisions>
    </reviewItem>
    <reviewItem>
      <errorID>738f9238-0421-4e53-b1fb-1576068c4b52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33571A3D</paraID>
      <start>0</start>
      <end>3</end>
      <status>unmodified</status>
      <modifiedWord/>
      <trackRevisions>false</trackRevisions>
    </reviewItem>
    <reviewItem>
      <errorID>e009f040-5b01-4ae1-bf4d-4f72b9f50fd0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431022D</paraID>
      <start>0</start>
      <end>3</end>
      <status>unmodified</status>
      <modifiedWord/>
      <trackRevisions>false</trackRevisions>
    </reviewItem>
    <reviewItem>
      <errorID>5eda8e16-6d0c-4ddc-97b0-65ea4be60abf</errorID>
      <errorWord>涉及到</errorWord>
      <group>L1_Grammar</group>
      <groupName>语法问题</groupName>
      <ability>L2_Grammar</ability>
      <abilityName>语法错误</abilityName>
      <candidateList>
        <item>涉及</item>
      </candidateList>
      <explain>〈动〉牵涉到；关联到：案子～好几个人｜这个问题～面很广。</explain>
      <paraID>27B4F279</paraID>
      <start>19</start>
      <end>22</end>
      <status>unmodified</status>
      <modifiedWord/>
      <trackRevisions>false</trackRevisions>
    </reviewItem>
    <reviewItem>
      <errorID>95584599-4cb9-419b-b018-6ba6f973dc4a</errorID>
      <errorWord>提出质疑</errorWord>
      <group>L1_Grammar</group>
      <groupName>语法问题</groupName>
      <ability>L2_Grammar</ability>
      <abilityName>语法错误</abilityName>
      <candidateList>
        <item>质疑</item>
      </candidateList>
      <explain>〈动〉提出疑问：～问难。</explain>
      <paraID>27B4F279</paraID>
      <start>82</start>
      <end>86</end>
      <status>unmodified</status>
      <modifiedWord/>
      <trackRevisions>false</trackRevisions>
    </reviewItem>
    <reviewItem>
      <errorID>8b7c0544-71a8-41a9-bbd1-3750632d2b0c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62B22E44</paraID>
      <start>0</start>
      <end>3</end>
      <status>unmodified</status>
      <modifiedWord/>
      <trackRevisions>false</trackRevisions>
    </reviewItem>
    <reviewItem>
      <errorID>418979f4-9966-4f74-a560-a0ecada30df6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5AFB78C</paraID>
      <start>0</start>
      <end>3</end>
      <status>unmodified</status>
      <modifiedWord/>
      <trackRevisions>false</trackRevisions>
    </reviewItem>
    <reviewItem>
      <errorID>bb0139bb-6e05-4762-8ef8-5d02234ab8bd</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1EC04FE4</paraID>
      <start>83</start>
      <end>90</end>
      <status>unmodified</status>
      <modifiedWord/>
      <trackRevisions>false</trackRevisions>
    </reviewItem>
    <reviewItem>
      <errorID>25b112fc-1d16-4b51-9dba-105b375d190e</errorID>
      <errorWord>招投标</errorWord>
      <group>L1_Word</group>
      <groupName>字词问题</groupName>
      <ability>L2_Typo</ability>
      <abilityName>字词错误</abilityName>
      <candidateList>
        <item>政府采购</item>
      </candidateList>
      <explain/>
      <paraID>6E2B72DC</paraID>
      <start>73</start>
      <end>76</end>
      <status>unmodified</status>
      <modifiedWord/>
      <trackRevisions>false</trackRevisions>
    </reviewItem>
    <reviewItem>
      <errorID>3c1df06f-4732-4fd3-b580-cbcb7ec5c551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3C5B5FBE</paraID>
      <start>0</start>
      <end>2</end>
      <status>unmodified</status>
      <modifiedWord/>
      <trackRevisions>false</trackRevisions>
    </reviewItem>
    <reviewItem>
      <errorID>160999fb-4b9e-4941-804b-c68cd24d6c3d</errorID>
      <errorWord>、</errorWord>
      <group>L1_Punc</group>
      <groupName>标点问题</groupName>
      <ability>L2_Punc</ability>
      <abilityName>标点符号检查</abilityName>
      <candidateList>
        <item>，</item>
      </candidateList>
      <explain/>
      <paraID>3C5B5FBE</paraID>
      <start>48</start>
      <end>49</end>
      <status>unmodified</status>
      <modifiedWord/>
      <trackRevisions>false</trackRevisions>
    </reviewItem>
    <reviewItem>
      <errorID>5bfa26b2-5f2a-4d22-8c03-11dcd487b33d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2B980ABB</paraID>
      <start>0</start>
      <end>2</end>
      <status>unmodified</status>
      <modifiedWord/>
      <trackRevisions>false</trackRevisions>
    </reviewItem>
    <reviewItem>
      <errorID>86024f60-5199-4073-98cd-2cd5febd2ace</errorID>
      <errorWord>、</errorWord>
      <group>L1_Punc</group>
      <groupName>标点问题</groupName>
      <ability>L2_Punc</ability>
      <abilityName>标点符号检查</abilityName>
      <candidateList>
        <item>. </item>
      </candidateList>
      <explain/>
      <paraID>23486A06</paraID>
      <start>2</start>
      <end>3</end>
      <status>unmodified</status>
      <modifiedWord/>
      <trackRevisions>false</trackRevisions>
    </reviewItem>
    <reviewItem>
      <errorID>405050ef-8354-4a76-8e49-20fbf823a9e7</errorID>
      <errorWord>队</errorWord>
      <group>L1_Word</group>
      <groupName>字词问题</groupName>
      <ability>L2_Typo</ability>
      <abilityName>字词错误</abilityName>
      <candidateList>
        <item>队伍</item>
      </candidateList>
      <explain/>
      <paraID>23486A06</paraID>
      <start>46</start>
      <end>47</end>
      <status>unmodified</status>
      <modifiedWord/>
      <trackRevisions>false</trackRevisions>
    </reviewItem>
    <reviewItem>
      <errorID>6e02b53a-a5d7-4c25-b434-748ebe735465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71437619</paraID>
      <start>0</start>
      <end>2</end>
      <status>unmodified</status>
      <modifiedWord/>
      <trackRevisions>false</trackRevisions>
    </reviewItem>
    <reviewItem>
      <errorID>2c0bf7ba-b5fa-4e29-9066-2833ebc3dcc7</errorID>
      <errorWord>（</errorWord>
      <group>L1_Punc</group>
      <groupName>标点问题</groupName>
      <ability>L2_Punc</ability>
      <abilityName>标点符号检查</abilityName>
      <candidateList/>
      <explain>同一形式括号套用。</explain>
      <paraID>71437619</paraID>
      <start>231</start>
      <end>232</end>
      <status>unmodified</status>
      <modifiedWord/>
      <trackRevisions>false</trackRevisions>
    </reviewItem>
    <reviewItem>
      <errorID>4a556d91-a9e1-4048-b570-09d6e585c37f</errorID>
      <errorWord>）</errorWord>
      <group>L1_Punc</group>
      <groupName>标点问题</groupName>
      <ability>L2_Punc</ability>
      <abilityName>标点符号检查</abilityName>
      <candidateList/>
      <explain>同一形式括号套用。</explain>
      <paraID>71437619</paraID>
      <start>236</start>
      <end>237</end>
      <status>unmodified</status>
      <modifiedWord/>
      <trackRevisions>false</trackRevisions>
    </reviewItem>
    <reviewItem>
      <errorID>032da70e-247e-40be-b464-351a0cc5bfe3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53AC721</paraID>
      <start>0</start>
      <end>2</end>
      <status>unmodified</status>
      <modifiedWord/>
      <trackRevisions>false</trackRevisions>
    </reviewItem>
    <reviewItem>
      <errorID>a9cef77e-94da-4bd0-a8be-9c0f34636d56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237B14F</paraID>
      <start>0</start>
      <end>2</end>
      <status>unmodified</status>
      <modifiedWord/>
      <trackRevisions>false</trackRevisions>
    </reviewItem>
    <reviewItem>
      <errorID>89fb1488-350d-47c1-a945-ea381648b7d3</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 237B14F</paraID>
      <start>2</start>
      <end>6</end>
      <status>unmodified</status>
      <modifiedWord/>
      <trackRevisions>false</trackRevisions>
    </reviewItem>
    <reviewItem>
      <errorID>47c560ef-d1e7-4cfc-8777-3b6cff80c397</errorID>
      <errorWord>、</errorWord>
      <group>L1_Punc</group>
      <groupName>标点问题</groupName>
      <ability>L2_Punc</ability>
      <abilityName>标点符号检查</abilityName>
      <candidateList>
        <item>. </item>
      </candidateList>
      <explain/>
      <paraID>1D02F3B5</paraID>
      <start>2</start>
      <end>3</end>
      <status>unmodified</status>
      <modifiedWord/>
      <trackRevisions>false</trackRevisions>
    </reviewItem>
    <reviewItem>
      <errorID>fcd2d6bf-e80d-4ffc-8e81-f6b4a9d06d1b</errorID>
      <errorWord>、</errorWord>
      <group>L1_Punc</group>
      <groupName>标点问题</groupName>
      <ability>L2_Punc</ability>
      <abilityName>标点符号检查</abilityName>
      <candidateList>
        <item>. </item>
      </candidateList>
      <explain/>
      <paraID>43EEFA62</paraID>
      <start>2</start>
      <end>3</end>
      <status>unmodified</status>
      <modifiedWord/>
      <trackRevisions>false</trackRevisions>
    </reviewItem>
    <reviewItem>
      <errorID>8192126c-c56d-4138-b7cb-f9451379894b</errorID>
      <errorWord>,</errorWord>
      <group>L1_Format</group>
      <groupName>格式问题</groupName>
      <ability>L2_HalfPunc</ability>
      <abilityName>全半角检查</abilityName>
      <candidateList>
        <item>，</item>
      </candidateList>
      <explain>文本全半角错误。</explain>
      <paraID>43EEFA62</paraID>
      <start>254</start>
      <end>255</end>
      <status>unmodified</status>
      <modifiedWord/>
      <trackRevisions>false</trackRevisions>
    </reviewItem>
    <reviewItem>
      <errorID>09792ef8-aff8-4a2f-aebc-4ea602a85516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3E155FB4</paraID>
      <start>0</start>
      <end>2</end>
      <status>unmodified</status>
      <modifiedWord/>
      <trackRevisions>false</trackRevisions>
    </reviewItem>
    <reviewItem>
      <errorID>a2df06e8-44fe-4527-a301-453688d87185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43FB1C31</paraID>
      <start>0</start>
      <end>3</end>
      <status>unmodified</status>
      <modifiedWord/>
      <trackRevisions>false</trackRevisions>
    </reviewItem>
    <reviewItem>
      <errorID>43cfd111-92ec-43f3-b6c0-e4415cb41c28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6DA65B24</paraID>
      <start>0</start>
      <end>3</end>
      <status>unmodified</status>
      <modifiedWord/>
      <trackRevisions>false</trackRevisions>
    </reviewItem>
    <reviewItem>
      <errorID>f3a111cb-1f1e-4fd8-b300-4d66ef6816e8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42449467</paraID>
      <start>0</start>
      <end>3</end>
      <status>unmodified</status>
      <modifiedWord/>
      <trackRevisions>false</trackRevisions>
    </reviewItem>
    <reviewItem>
      <errorID>b75df00e-5258-49f2-b44c-56c3424c26cc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4BCBCF85</paraID>
      <start>0</start>
      <end>3</end>
      <status>unmodified</status>
      <modifiedWord/>
      <trackRevisions>false</trackRevisions>
    </reviewItem>
    <reviewItem>
      <errorID>b6f924b7-944e-4039-9c1c-b1cf89774337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6824072A</paraID>
      <start>0</start>
      <end>3</end>
      <status>unmodified</status>
      <modifiedWord/>
      <trackRevisions>false</trackRevisions>
    </reviewItem>
    <reviewItem>
      <errorID>1f4c70a9-7e09-4620-a9ab-d023b90e024d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4ACFDF43</paraID>
      <start>0</start>
      <end>3</end>
      <status>unmodified</status>
      <modifiedWord/>
      <trackRevisions>false</trackRevisions>
    </reviewItem>
    <reviewItem>
      <errorID>e4f3e402-e77f-4e68-a758-43e78c0c5693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61273B2F</paraID>
      <start>0</start>
      <end>2</end>
      <status>unmodified</status>
      <modifiedWord/>
      <trackRevisions>false</trackRevisions>
    </reviewItem>
    <reviewItem>
      <errorID>9ef888f2-8e73-4170-a90a-279ff34954dd</errorID>
      <errorWord>此岗位根据岗位实际情况及院方实际工作情况</errorWord>
      <group>L1_Word</group>
      <groupName>字词问题</groupName>
      <ability>L2_Typo</ability>
      <abilityName>字词错误</abilityName>
      <candidateList>
        <item>根据岗位实际情况及院方实际工作情况对岗位</item>
      </candidateList>
      <explain/>
      <paraID>61273B2F</paraID>
      <start>13</start>
      <end>33</end>
      <status>unmodified</status>
      <modifiedWord/>
      <trackRevisions>false</trackRevisions>
    </reviewItem>
    <reviewItem>
      <errorID>e94c8f63-337c-4c88-8f27-4470aecf1963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479F59DF</paraID>
      <start>0</start>
      <end>2</end>
      <status>unmodified</status>
      <modifiedWord/>
      <trackRevisions>false</trackRevisions>
    </reviewItem>
    <reviewItem>
      <errorID>ca53a646-87ed-4509-bf2c-897b96832134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6EA6FED8</paraID>
      <start>0</start>
      <end>2</end>
      <status>unmodified</status>
      <modifiedWord/>
      <trackRevisions>false</trackRevisions>
    </reviewItem>
    <reviewItem>
      <errorID>7d2e096b-994a-40e7-97c9-9fa0c3ddd6e6</errorID>
      <errorWord>，</errorWord>
      <group>L1_Word</group>
      <groupName>字词问题</groupName>
      <ability>L2_Typo</ability>
      <abilityName>字词错误</abilityName>
      <candidateList>
        <item>，具</item>
      </candidateList>
      <explain/>
      <paraID>378B32A3</paraID>
      <start>21</start>
      <end>22</end>
      <status>unmodified</status>
      <modifiedWord/>
      <trackRevisions>false</trackRevisions>
    </reviewItem>
    <reviewItem>
      <errorID>0c76a4f1-e8df-4265-ab35-c54d6797701f</errorID>
      <errorWord>。）</errorWord>
      <group>L1_Punc</group>
      <groupName>标点问题</groupName>
      <ability>L2_Punc</ability>
      <abilityName>标点符号检查</abilityName>
      <candidateList>
        <item>）。</item>
      </candidateList>
      <explain/>
      <paraID> 44CC71A</paraID>
      <start>115</start>
      <end>117</end>
      <status>unmodified</status>
      <modifiedWord/>
      <trackRevisions>false</trackRevisions>
    </reviewItem>
    <reviewItem>
      <errorID>c29a8c32-8a81-4161-bf57-0443541acb9d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128A1D28</paraID>
      <start>0</start>
      <end>2</end>
      <status>unmodified</status>
      <modifiedWord/>
      <trackRevisions>false</trackRevisions>
    </reviewItem>
    <reviewItem>
      <errorID>27bff776-d6fb-4a4c-9813-457769496c00</errorID>
      <errorWord>人</errorWord>
      <group>L1_Grammar</group>
      <groupName>语法问题</groupName>
      <ability>L2_Grammar</ability>
      <abilityName>语法错误</abilityName>
      <candidateList>
        <item>的人员</item>
      </candidateList>
      <explain/>
      <paraID>455ED61F</paraID>
      <start>12</start>
      <end>13</end>
      <status>unmodified</status>
      <modifiedWord/>
      <trackRevisions>false</trackRevisions>
    </reviewItem>
    <reviewItem>
      <errorID>15712777-8c24-40aa-af61-ffc2a8ce878c</errorID>
      <errorWord>人</errorWord>
      <group>L1_Grammar</group>
      <groupName>语法问题</groupName>
      <ability>L2_Grammar</ability>
      <abilityName>语法错误</abilityName>
      <candidateList>
        <item>的人员需</item>
      </candidateList>
      <explain/>
      <paraID>455ED61F</paraID>
      <start>93</start>
      <end>94</end>
      <status>unmodified</status>
      <modifiedWord/>
      <trackRevisions>false</trackRevisions>
    </reviewItem>
    <reviewItem>
      <errorID>935378f7-ed8b-4ad4-be18-da2ae1da287c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7715C2B6</paraID>
      <start>0</start>
      <end>2</end>
      <status>unmodified</status>
      <modifiedWord/>
      <trackRevisions>false</trackRevisions>
    </reviewItem>
    <reviewItem>
      <errorID>8010cba4-bd84-4694-9ce4-00c99de951e6</errorID>
      <errorWord>作好</errorWord>
      <group>L1_Word</group>
      <groupName>字词问题</groupName>
      <ability>L2_Typo</ability>
      <abilityName>字词错误</abilityName>
      <candidateList>
        <item>做好</item>
      </candidateList>
      <explain>存在发音相同字词的误用。</explain>
      <paraID>4CE56069</paraID>
      <start>34</start>
      <end>36</end>
      <status>unmodified</status>
      <modifiedWord/>
      <trackRevisions>false</trackRevisions>
    </reviewItem>
    <reviewItem>
      <errorID>be16f255-6ea6-472a-8d55-8463d4ee42ab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A4A5BEA</paraID>
      <start>0</start>
      <end>2</end>
      <status>unmodified</status>
      <modifiedWord/>
      <trackRevisions>false</trackRevisions>
    </reviewItem>
    <reviewItem>
      <errorID>2834ac9f-d8f7-45e0-ab1c-35279ac9294c</errorID>
      <errorWord>55</errorWord>
      <group>L1_Word</group>
      <groupName>字词问题</groupName>
      <ability>L2_Typo</ability>
      <abilityName>字词错误</abilityName>
      <candidateList>
        <item>在55</item>
      </candidateList>
      <explain/>
      <paraID> 967D395</paraID>
      <start>7</start>
      <end>9</end>
      <status>unmodified</status>
      <modifiedWord/>
      <trackRevisions>false</trackRevisions>
    </reviewItem>
    <reviewItem>
      <errorID>c6ddc73f-f353-46bd-ab54-81ccaaef8d4a</errorID>
      <errorWord>14</errorWord>
      <group>L1_Grammar</group>
      <groupName>语法问题</groupName>
      <ability>L2_Grammar</ability>
      <abilityName>语法错误</abilityName>
      <candidateList>
        <item>的安排14</item>
      </candidateList>
      <explain/>
      <paraID> 967D395</paraID>
      <start>16</start>
      <end>18</end>
      <status>unmodified</status>
      <modifiedWord/>
      <trackRevisions>false</trackRevisions>
    </reviewItem>
    <reviewItem>
      <errorID>7228260e-01a0-499f-9f44-f0ec287d516b</errorID>
      <errorWord>45</errorWord>
      <group>L1_Word</group>
      <groupName>字词问题</groupName>
      <ability>L2_Typo</ability>
      <abilityName>字词错误</abilityName>
      <candidateList>
        <item>在45</item>
      </candidateList>
      <explain/>
      <paraID> 967D395</paraID>
      <start>24</start>
      <end>26</end>
      <status>unmodified</status>
      <modifiedWord/>
      <trackRevisions>false</trackRevisions>
    </reviewItem>
    <reviewItem>
      <errorID>a6228ac3-9f06-485e-969c-e5334d37821d</errorID>
      <errorWord>4</errorWord>
      <group>L1_Grammar</group>
      <groupName>语法问题</groupName>
      <ability>L2_Grammar</ability>
      <abilityName>语法错误</abilityName>
      <candidateList>
        <item>的安排4</item>
      </candidateList>
      <explain/>
      <paraID> 967D395</paraID>
      <start>33</start>
      <end>34</end>
      <status>unmodified</status>
      <modifiedWord/>
      <trackRevisions>false</trackRevisions>
    </reviewItem>
    <reviewItem>
      <errorID>85206af0-3737-4213-966f-11405b4976e6</errorID>
      <errorWord>的人员</errorWord>
      <group>L1_Grammar</group>
      <groupName>语法问题</groupName>
      <ability>L2_Grammar</ability>
      <abilityName>语法错误</abilityName>
      <candidateList>
        <item>的</item>
      </candidateList>
      <explain/>
      <paraID> 967D395</paraID>
      <start>53</start>
      <end>56</end>
      <status>unmodified</status>
      <modifiedWord/>
      <trackRevisions>false</trackRevisions>
    </reviewItem>
    <reviewItem>
      <errorID>256932f3-2112-4631-adaf-88f08b9b743a</errorID>
      <errorWord>，</errorWord>
      <group>L1_Word</group>
      <groupName>字词问题</groupName>
      <ability>L2_Typo</ability>
      <abilityName>字词错误</abilityName>
      <candidateList>
        <item>，以</item>
      </candidateList>
      <explain/>
      <paraID> 967D395</paraID>
      <start>62</start>
      <end>63</end>
      <status>unmodified</status>
      <modifiedWord/>
      <trackRevisions>false</trackRevisions>
    </reviewItem>
    <reviewItem>
      <errorID>04b9e550-46d7-4f37-b5d8-442ef7520971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468F29A4</paraID>
      <start>0</start>
      <end>2</end>
      <status>unmodified</status>
      <modifiedWord/>
      <trackRevisions>false</trackRevisions>
    </reviewItem>
    <reviewItem>
      <errorID>a9575757-c6c4-4f61-b58a-813d0dbf4e1d</errorID>
      <errorWord>立岗</errorWord>
      <group>L1_Word</group>
      <groupName>字词问题</groupName>
      <ability>L2_Typo</ability>
      <abilityName>字词错误</abilityName>
      <candidateList>
        <item>离岗</item>
      </candidateList>
      <explain/>
      <paraID>271D64CF</paraID>
      <start>5</start>
      <end>7</end>
      <status>unmodified</status>
      <modifiedWord/>
      <trackRevisions>false</trackRevisions>
    </reviewItem>
    <reviewItem>
      <errorID>6f87d274-50c0-474b-8d11-bb5d0c16c4e0</errorID>
      <errorWord>（</errorWord>
      <group>L1_Punc</group>
      <groupName>标点问题</groupName>
      <ability>L2_Punc</ability>
      <abilityName>标点符号检查</abilityName>
      <candidateList>
        <item/>
      </candidateList>
      <explain/>
      <paraID>63317AA3</paraID>
      <start>2</start>
      <end>3</end>
      <status>unmodified</status>
      <modifiedWord/>
      <trackRevisions>false</trackRevisions>
    </reviewItem>
    <reviewItem>
      <errorID>00722d67-45ef-4097-96fb-512af9ea20f5</errorID>
      <errorWord>）</errorWord>
      <group>L1_Word</group>
      <groupName>字词问题</groupName>
      <ability>L2_Typo</ability>
      <abilityName>字词错误</abilityName>
      <candidateList>
        <item>，并</item>
      </candidateList>
      <explain/>
      <paraID>63317AA3</paraID>
      <start>17</start>
      <end>18</end>
      <status>unmodified</status>
      <modifiedWord/>
      <trackRevisions>false</trackRevisions>
    </reviewItem>
    <reviewItem>
      <errorID>f7b0a110-b5f5-47ea-8361-8242d2d4095c</errorID>
      <errorWord>并</errorWord>
      <group>L1_Word</group>
      <groupName>字词问题</groupName>
      <ability>L2_Typo</ability>
      <abilityName>字词错误</abilityName>
      <candidateList>
        <item>，</item>
      </candidateList>
      <explain/>
      <paraID>63317AA3</paraID>
      <start>33</start>
      <end>34</end>
      <status>unmodified</status>
      <modifiedWord/>
      <trackRevisions>false</trackRevisions>
    </reviewItem>
    <reviewItem>
      <errorID>383daa53-52cf-4e9e-b722-e2653adca717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77C6C7F2</paraID>
      <start>0</start>
      <end>2</end>
      <status>unmodified</status>
      <modifiedWord/>
      <trackRevisions>false</trackRevisions>
    </reviewItem>
    <reviewItem>
      <errorID>ff528294-da28-4367-a6db-e929eec25d35</errorID>
      <errorWord>：</errorWord>
      <group>L1_Format</group>
      <groupName>格式问题</groupName>
      <ability>L2_HalfPunc</ability>
      <abilityName>全半角检查</abilityName>
      <candidateList>
        <item>:</item>
      </candidateList>
      <explain>文本全半角错误。</explain>
      <paraID>535590DD</paraID>
      <start>12</start>
      <end>13</end>
      <status>unmodified</status>
      <modifiedWord/>
      <trackRevisions>false</trackRevisions>
    </reviewItem>
    <reviewItem>
      <errorID>691e1463-cd54-4e88-bb43-1abb631d7dd9</errorID>
      <errorWord>：</errorWord>
      <group>L1_Format</group>
      <groupName>格式问题</groupName>
      <ability>L2_HalfPunc</ability>
      <abilityName>全半角检查</abilityName>
      <candidateList>
        <item>:</item>
      </candidateList>
      <explain>文本全半角错误。</explain>
      <paraID>535590DD</paraID>
      <start>18</start>
      <end>19</end>
      <status>unmodified</status>
      <modifiedWord/>
      <trackRevisions>false</trackRevisions>
    </reviewItem>
    <reviewItem>
      <errorID>fb79ede4-7571-4910-a95e-c4b5bf4411dc</errorID>
      <errorWord>：</errorWord>
      <group>L1_Format</group>
      <groupName>格式问题</groupName>
      <ability>L2_HalfPunc</ability>
      <abilityName>全半角检查</abilityName>
      <candidateList>
        <item>:</item>
      </candidateList>
      <explain>文本全半角错误。</explain>
      <paraID>535590DD</paraID>
      <start>29</start>
      <end>30</end>
      <status>unmodified</status>
      <modifiedWord/>
      <trackRevisions>false</trackRevisions>
    </reviewItem>
    <reviewItem>
      <errorID>e71b88aa-5ec1-4178-a0d7-8cc8da713c09</errorID>
      <errorWord>：</errorWord>
      <group>L1_Format</group>
      <groupName>格式问题</groupName>
      <ability>L2_HalfPunc</ability>
      <abilityName>全半角检查</abilityName>
      <candidateList>
        <item>:</item>
      </candidateList>
      <explain>文本全半角错误。</explain>
      <paraID>535590DD</paraID>
      <start>35</start>
      <end>36</end>
      <status>unmodified</status>
      <modifiedWord/>
      <trackRevisions>false</trackRevisions>
    </reviewItem>
    <reviewItem>
      <errorID>92278d34-77a0-4e4a-a678-67bc510d507d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185F95BE</paraID>
      <start>0</start>
      <end>2</end>
      <status>unmodified</status>
      <modifiedWord/>
      <trackRevisions>false</trackRevisions>
    </reviewItem>
    <reviewItem>
      <errorID>8d27a695-7847-4022-b95f-8132523c5303</errorID>
      <errorWord>，</errorWord>
      <group>L1_Punc</group>
      <groupName>标点问题</groupName>
      <ability>L2_Punc</ability>
      <abilityName>标点符号检查</abilityName>
      <candidateList>
        <item>、</item>
      </candidateList>
      <explain/>
      <paraID>28FF8BB7</paraID>
      <start>10</start>
      <end>11</end>
      <status>unmodified</status>
      <modifiedWord/>
      <trackRevisions>false</trackRevisions>
    </reviewItem>
    <reviewItem>
      <errorID>78783907-f09c-4c55-bb1d-de92957796b4</errorID>
      <errorWord>需经过</errorWord>
      <group>L1_Word</group>
      <groupName>字词问题</groupName>
      <ability>L2_Typo</ability>
      <abilityName>字词错误</abilityName>
      <candidateList>
        <item>须经过</item>
      </candidateList>
      <explain/>
      <paraID>4749C049</paraID>
      <start>7</start>
      <end>10</end>
      <status>unmodified</status>
      <modifiedWord/>
      <trackRevisions>false</trackRevisions>
    </reviewItem>
    <reviewItem>
      <errorID>3a117258-005b-4b37-b4e2-ba983d7b7165</errorID>
      <errorWord>做到</errorWord>
      <group>L1_Word</group>
      <groupName>字词问题</groupName>
      <ability>L2_Typo</ability>
      <abilityName>字词错误</abilityName>
      <candidateList>
        <item>实行</item>
      </candidateList>
      <explain/>
      <paraID>3385B22D</paraID>
      <start>7</start>
      <end>9</end>
      <status>unmodified</status>
      <modifiedWord/>
      <trackRevisions>false</trackRevisions>
    </reviewItem>
    <reviewItem>
      <errorID>9fb6cf12-fe3e-4dd8-b0ed-42d9ea99833a</errorID>
      <errorWord>做</errorWord>
      <group>L1_Word</group>
      <groupName>字词问题</groupName>
      <ability>L2_Typo</ability>
      <abilityName>字词错误</abilityName>
      <candidateList>
        <item>作</item>
      </candidateList>
      <explain/>
      <paraID>3385B22D</paraID>
      <start>30</start>
      <end>31</end>
      <status>unmodified</status>
      <modifiedWord/>
      <trackRevisions>false</trackRevisions>
    </reviewItem>
    <reviewItem>
      <errorID>e5b1b234-c773-4835-b7e8-37792e0beae0</errorID>
      <errorWord>投标人</errorWord>
      <group>L1_Word</group>
      <groupName>字词问题</groupName>
      <ability>L2_Typo</ability>
      <abilityName>字词错误</abilityName>
      <candidateList>
        <item>与投标人</item>
      </candidateList>
      <explain/>
      <paraID>3385B22D</paraID>
      <start>73</start>
      <end>76</end>
      <status>unmodified</status>
      <modifiedWord/>
      <trackRevisions>false</trackRevisions>
    </reviewItem>
    <reviewItem>
      <errorID>ac3ec658-8beb-4f19-b1a7-950e77f77d6b</errorID>
      <errorWord>人员</errorWord>
      <group>L1_Word</group>
      <groupName>字词问题</groupName>
      <ability>L2_Typo</ability>
      <abilityName>字词错误</abilityName>
      <candidateList>
        <item>的人员</item>
      </candidateList>
      <explain/>
      <paraID>3385B22D</paraID>
      <start>84</start>
      <end>86</end>
      <status>unmodified</status>
      <modifiedWord/>
      <trackRevisions>false</trackRevisions>
    </reviewItem>
    <reviewItem>
      <errorID>6f0c9e39-2e87-4a89-9d50-b56730f6ee82</errorID>
      <errorWord>包括不限于</errorWord>
      <group>L1_Word</group>
      <groupName>字词问题</groupName>
      <ability>L2_Typo</ability>
      <abilityName>字词错误</abilityName>
      <candidateList>
        <item>包括但不限于</item>
      </candidateList>
      <explain/>
      <paraID>71F7BA58</paraID>
      <start>62</start>
      <end>67</end>
      <status>unmodified</status>
      <modifiedWord/>
      <trackRevisions>false</trackRevisions>
    </reviewItem>
    <reviewItem>
      <errorID>72977f7f-4240-4a36-b915-7e97d84457a8</errorID>
      <errorWord>（</errorWord>
      <group>L1_Punc</group>
      <groupName>标点问题</groupName>
      <ability>L2_Punc</ability>
      <abilityName>标点符号检查</abilityName>
      <candidateList/>
      <explain>同一形式括号套用。</explain>
      <paraID>71F7BA58</paraID>
      <start>188</start>
      <end>189</end>
      <status>unmodified</status>
      <modifiedWord/>
      <trackRevisions>false</trackRevisions>
    </reviewItem>
    <reviewItem>
      <errorID>a73ad36d-4f83-4547-918a-a397d69d95c9</errorID>
      <errorWord>）</errorWord>
      <group>L1_Punc</group>
      <groupName>标点问题</groupName>
      <ability>L2_Punc</ability>
      <abilityName>标点符号检查</abilityName>
      <candidateList/>
      <explain>同一形式括号套用。</explain>
      <paraID>71F7BA58</paraID>
      <start>193</start>
      <end>194</end>
      <status>unmodified</status>
      <modifiedWord/>
      <trackRevisions>false</trackRevisions>
    </reviewItem>
    <reviewItem>
      <errorID>285935d6-aeac-4bff-9e60-731f6bf4e207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12F15416</paraID>
      <start>0</start>
      <end>2</end>
      <status>unmodified</status>
      <modifiedWord/>
      <trackRevisions>false</trackRevisions>
    </reviewItem>
    <reviewItem>
      <errorID>de6ba630-60e4-4862-b33a-76fcfcd660d1</errorID>
      <errorWord>违</errorWord>
      <group>L1_Word</group>
      <groupName>字词问题</groupName>
      <ability>L2_Typo</ability>
      <abilityName>字词错误</abilityName>
      <candidateList>
        <item>违反</item>
      </candidateList>
      <explain/>
      <paraID>59A0646C</paraID>
      <start>17</start>
      <end>18</end>
      <status>unmodified</status>
      <modifiedWord/>
      <trackRevisions>false</trackRevisions>
    </reviewItem>
    <reviewItem>
      <errorID>7b3ce69d-5dba-4d18-b5f4-3fccd26d0fa7</errorID>
      <errorWord>违</errorWord>
      <group>L1_Word</group>
      <groupName>字词问题</groupName>
      <ability>L2_Typo</ability>
      <abilityName>字词错误</abilityName>
      <candidateList>
        <item>、</item>
      </candidateList>
      <explain/>
      <paraID>59A0646C</paraID>
      <start>20</start>
      <end>21</end>
      <status>unmodified</status>
      <modifiedWord/>
      <trackRevisions>false</trackRevisions>
    </reviewItem>
    <reviewItem>
      <errorID>b4923039-193e-4b04-acd9-61ee4039f3e7</errorID>
      <errorWord>无</errorWord>
      <group>L1_Word</group>
      <groupName>字词问题</groupName>
      <ability>L2_Typo</ability>
      <abilityName>字词错误</abilityName>
      <candidateList>
        <item>、</item>
      </candidateList>
      <explain/>
      <paraID>59A0646C</paraID>
      <start>23</start>
      <end>24</end>
      <status>unmodified</status>
      <modifiedWord/>
      <trackRevisions>false</trackRevisions>
    </reviewItem>
    <reviewItem>
      <errorID>ac68bee4-fa91-4506-ac54-76ca42e05e47</errorID>
      <errorWord>情况</errorWord>
      <group>L1_Word</group>
      <groupName>字词问题</groupName>
      <ability>L2_Typo</ability>
      <abilityName>字词错误</abilityName>
      <candidateList>
        <item>的情况</item>
      </candidateList>
      <explain/>
      <paraID>59A0646C</paraID>
      <start>27</start>
      <end>29</end>
      <status>unmodified</status>
      <modifiedWord/>
      <trackRevisions>false</trackRevisions>
    </reviewItem>
    <reviewItem>
      <errorID>e7266a55-3429-4858-bc6a-e7ee2c99c343</errorID>
      <errorWord>、</errorWord>
      <group>L1_Punc</group>
      <groupName>标点问题</groupName>
      <ability>L2_Punc</ability>
      <abilityName>标点符号检查</abilityName>
      <candidateList>
        <item/>
      </candidateList>
      <explain/>
      <paraID>7FD55088</paraID>
      <start>4</start>
      <end>5</end>
      <status>unmodified</status>
      <modifiedWord/>
      <trackRevisions>false</trackRevisions>
    </reviewItem>
    <reviewItem>
      <errorID>35d870b8-2ebb-4920-a436-ed0dd310b32a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26187A3B</paraID>
      <start>0</start>
      <end>2</end>
      <status>unmodified</status>
      <modifiedWord/>
      <trackRevisions>false</trackRevisions>
    </reviewItem>
    <reviewItem>
      <errorID>84c99ad9-35c0-4573-8485-fb4306c45509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7F46E690</paraID>
      <start>0</start>
      <end>2</end>
      <status>unmodified</status>
      <modifiedWord/>
      <trackRevisions>false</trackRevisions>
    </reviewItem>
    <reviewItem>
      <errorID>7d553a96-5de7-4235-9bee-81873209c40a</errorID>
      <errorWord>对安保的</errorWord>
      <group>L1_Word</group>
      <groupName>字词问题</groupName>
      <ability>L2_Typo</ability>
      <abilityName>字词错误</abilityName>
      <candidateList>
        <item>，对安保</item>
      </candidateList>
      <explain/>
      <paraID>3E8C746F</paraID>
      <start>41</start>
      <end>45</end>
      <status>unmodified</status>
      <modifiedWord/>
      <trackRevisions>false</trackRevisions>
    </reviewItem>
    <reviewItem>
      <errorID>2d0bd6a3-e778-4d01-b900-c4162a61238a</errorID>
      <errorWord>为</errorWord>
      <group>L1_Word</group>
      <groupName>字词问题</groupName>
      <ability>L2_Typo</ability>
      <abilityName>字词错误</abilityName>
      <candidateList>
        <item>采用</item>
      </candidateList>
      <explain/>
      <paraID>2E8E335F</paraID>
      <start>10</start>
      <end>11</end>
      <status>unmodified</status>
      <modifiedWord/>
      <trackRevisions>false</trackRevisions>
    </reviewItem>
    <reviewItem>
      <errorID>ee505748-0734-4654-8824-21d78781e0ff</errorID>
      <errorWord>结合</errorWord>
      <group>L1_Word</group>
      <groupName>字词问题</groupName>
      <ability>L2_Typo</ability>
      <abilityName>字词错误</abilityName>
      <candidateList>
        <item>相结合</item>
      </candidateList>
      <explain/>
      <paraID>2E8E335F</paraID>
      <start>31</start>
      <end>33</end>
      <status>unmodified</status>
      <modifiedWord/>
      <trackRevisions>false</trackRevisions>
    </reviewItem>
    <reviewItem>
      <errorID>2cd0bc26-fdb2-4642-9d91-86ae4a2f8465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3DCF82F9</paraID>
      <start>0</start>
      <end>2</end>
      <status>unmodified</status>
      <modifiedWord/>
      <trackRevisions>false</trackRevisions>
    </reviewItem>
    <reviewItem>
      <errorID>878177f5-17e1-418a-94a4-a4b68bc6661f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5246091C</paraID>
      <start>0</start>
      <end>2</end>
      <status>unmodified</status>
      <modifiedWord/>
      <trackRevisions>false</trackRevisions>
    </reviewItem>
    <reviewItem>
      <errorID>dedb5099-74f6-46d1-84e7-4bd400b5464d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BE37BA6</paraID>
      <start>0</start>
      <end>2</end>
      <status>unmodified</status>
      <modifiedWord/>
      <trackRevisions>false</trackRevisions>
    </reviewItem>
    <reviewItem>
      <errorID>7583bdc5-6961-4078-9c57-489a606370fb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5DC259BB</paraID>
      <start>0</start>
      <end>2</end>
      <status>unmodified</status>
      <modifiedWord/>
      <trackRevisions>false</trackRevisions>
    </reviewItem>
    <reviewItem>
      <errorID>4bd21dbb-8a50-42d5-b4b6-26ff5d0aedd3</errorID>
      <errorWord>：</errorWord>
      <group>L1_Punc</group>
      <groupName>标点问题</groupName>
      <ability>L2_Punc</ability>
      <abilityName>标点符号检查</abilityName>
      <candidateList>
        <item/>
      </candidateList>
      <explain/>
      <paraID>5DC259BB</paraID>
      <start>48</start>
      <end>49</end>
      <status>unmodified</status>
      <modifiedWord/>
      <trackRevisions>false</trackRevisions>
    </reviewItem>
    <reviewItem>
      <errorID>065adc40-33ff-4c98-b6ba-15908c30ea89</errorID>
      <errorWord>扣</errorWord>
      <group>L1_Punc</group>
      <groupName>标点问题</groupName>
      <ability>L2_Punc</ability>
      <abilityName>标点符号检查</abilityName>
      <candidateList>
        <item>，扣</item>
      </candidateList>
      <explain/>
      <paraID>47BA5F19</paraID>
      <start>10</start>
      <end>11</end>
      <status>unmodified</status>
      <modifiedWord/>
      <trackRevisions>false</trackRevisions>
    </reviewItem>
    <reviewItem>
      <errorID>9529807d-ebd9-4bf2-aafc-2c5e262d099d</errorID>
      <errorWord>，</errorWord>
      <group>L1_Punc</group>
      <groupName>标点问题</groupName>
      <ability>L2_Punc</ability>
      <abilityName>标点符号检查</abilityName>
      <candidateList>
        <item>；</item>
      </candidateList>
      <explain/>
      <paraID>47BA5F19</paraID>
      <start>15</start>
      <end>16</end>
      <status>unmodified</status>
      <modifiedWord/>
      <trackRevisions>false</trackRevisions>
    </reviewItem>
    <reviewItem>
      <errorID>0167d83e-09a3-498c-928b-cdf3844cbc49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6FF2B207</paraID>
      <start>0</start>
      <end>2</end>
      <status>unmodified</status>
      <modifiedWord/>
      <trackRevisions>false</trackRevisions>
    </reviewItem>
    <reviewItem>
      <errorID>c28ab9a2-5503-4689-9fb0-06c74fdb078f</errorID>
      <errorWord>劳动</errorWord>
      <group>L1_Word</group>
      <groupName>字词问题</groupName>
      <ability>L2_Typo</ability>
      <abilityName>字词错误</abilityName>
      <candidateList>
        <item>劳动节</item>
      </candidateList>
      <explain/>
      <paraID>6FF2B207</paraID>
      <start>100</start>
      <end>102</end>
      <status>unmodified</status>
      <modifiedWord/>
      <trackRevisions>false</trackRevisions>
    </reviewItem>
    <reviewItem>
      <errorID>4daf2adb-4a0d-47c5-ad43-6f2477f46832</errorID>
      <errorWord>端午</errorWord>
      <group>L1_Word</group>
      <groupName>字词问题</groupName>
      <ability>L2_Typo</ability>
      <abilityName>字词错误</abilityName>
      <candidateList>
        <item>端午节</item>
      </candidateList>
      <explain/>
      <paraID>6FF2B207</paraID>
      <start>103</start>
      <end>105</end>
      <status>unmodified</status>
      <modifiedWord/>
      <trackRevisions>false</trackRevisions>
    </reviewItem>
    <reviewItem>
      <errorID>d07d66a8-c14b-47ce-81bb-d80f145d1269</errorID>
      <errorWord>中秋</errorWord>
      <group>L1_Word</group>
      <groupName>字词问题</groupName>
      <ability>L2_Typo</ability>
      <abilityName>字词错误</abilityName>
      <candidateList>
        <item>中秋节</item>
      </candidateList>
      <explain/>
      <paraID>6FF2B207</paraID>
      <start>106</start>
      <end>108</end>
      <status>unmodified</status>
      <modifiedWord/>
      <trackRevisions>false</trackRevisions>
    </reviewItem>
    <reviewItem>
      <errorID>ed6782e0-b8db-4e7f-b834-3b5db7ea410c</errorID>
      <errorWord>国庆</errorWord>
      <group>L1_Word</group>
      <groupName>字词问题</groupName>
      <ability>L2_Typo</ability>
      <abilityName>字词错误</abilityName>
      <candidateList>
        <item>国庆节</item>
      </candidateList>
      <explain/>
      <paraID>6FF2B207</paraID>
      <start>109</start>
      <end>111</end>
      <status>unmodified</status>
      <modifiedWord/>
      <trackRevisions>false</trackRevisions>
    </reviewItem>
    <reviewItem>
      <errorID>98dc46b2-68c0-43d3-b523-a1326555c9cf</errorID>
      <errorWord>，</errorWord>
      <group>L1_Word</group>
      <groupName>字词问题</groupName>
      <ability>L2_Typo</ability>
      <abilityName>字词错误</abilityName>
      <candidateList>
        <item>的，</item>
      </candidateList>
      <explain/>
      <paraID>176F004E</paraID>
      <start>33</start>
      <end>34</end>
      <status>unmodified</status>
      <modifiedWord/>
      <trackRevisions>false</trackRevisions>
    </reviewItem>
    <reviewItem>
      <errorID>c2e18618-d918-4b47-bd14-c2b9323f57a7</errorID>
      <errorWord>天</errorWord>
      <group>L1_Punc</group>
      <groupName>标点问题</groupName>
      <ability>L2_Punc</ability>
      <abilityName>标点符号检查</abilityName>
      <candidateList>
        <item>天；</item>
      </candidateList>
      <explain/>
      <paraID>176F004E</paraID>
      <start>40</start>
      <end>41</end>
      <status>unmodified</status>
      <modifiedWord/>
      <trackRevisions>false</trackRevisions>
    </reviewItem>
    <reviewItem>
      <errorID>dbb0aa0c-32ad-40d5-95b0-9cd054a292be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1484AE0F</paraID>
      <start>0</start>
      <end>2</end>
      <status>unmodified</status>
      <modifiedWord/>
      <trackRevisions>false</trackRevisions>
    </reviewItem>
    <reviewItem>
      <errorID>9c0d58e1-cc87-4b38-ab91-a2eae5dcbc06</errorID>
      <errorWord>，并</errorWord>
      <group>L1_Word</group>
      <groupName>字词问题</groupName>
      <ability>L2_Typo</ability>
      <abilityName>字词错误</abilityName>
      <candidateList>
        <item>，</item>
      </candidateList>
      <explain/>
      <paraID>1484AE0F</paraID>
      <start>41</start>
      <end>43</end>
      <status>unmodified</status>
      <modifiedWord/>
      <trackRevisions>false</trackRevisions>
    </reviewItem>
    <reviewItem>
      <errorID>fbff560b-9304-4c97-a5c0-1a0f49f2afc2</errorID>
      <errorWord>设置考勤打卡机或者巡更系统设备</errorWord>
      <group>L1_Word</group>
      <groupName>字词问题</groupName>
      <ability>L2_Typo</ability>
      <abilityName>字词错误</abilityName>
      <candidateList>
        <item>考勤打卡机或者巡更系统设备设置</item>
      </candidateList>
      <explain/>
      <paraID>583EACB0</paraID>
      <start>3</start>
      <end>18</end>
      <status>unmodified</status>
      <modifiedWord/>
      <trackRevisions>false</trackRevisions>
    </reviewItem>
    <reviewItem>
      <errorID>a4ba8443-f89f-47fb-bce1-5d14e0e79987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79BABC11</paraID>
      <start>0</start>
      <end>2</end>
      <status>unmodified</status>
      <modifiedWord/>
      <trackRevisions>false</trackRevisions>
    </reviewItem>
    <reviewItem>
      <errorID>103fbac1-9722-487d-8b5e-5722331f8ab2</errorID>
      <errorWord>且院方</errorWord>
      <group>L1_Word</group>
      <groupName>字词问题</groupName>
      <ability>L2_Typo</ability>
      <abilityName>字词错误</abilityName>
      <candidateList>
        <item>院方</item>
      </candidateList>
      <explain/>
      <paraID>5736615D</paraID>
      <start>47</start>
      <end>50</end>
      <status>unmodified</status>
      <modifiedWord/>
      <trackRevisions>false</trackRevisions>
    </reviewItem>
    <reviewItem>
      <errorID>03c45589-8eee-4c4f-8c5e-cff4f90fbd23</errorID>
      <errorWord>暂代工作</errorWord>
      <group>L1_Word</group>
      <groupName>字词问题</groupName>
      <ability>L2_Typo</ability>
      <abilityName>字词错误</abilityName>
      <candidateList>
        <item>暂时代班</item>
      </candidateList>
      <explain/>
      <paraID> 4967A80</paraID>
      <start>22</start>
      <end>26</end>
      <status>unmodified</status>
      <modifiedWord/>
      <trackRevisions>false</trackRevisions>
    </reviewItem>
    <reviewItem>
      <errorID>98797a37-8b0c-4b9e-a12b-23cab4679450</errorID>
      <errorWord>，</errorWord>
      <group>L1_Word</group>
      <groupName>字词问题</groupName>
      <ability>L2_Typo</ability>
      <abilityName>字词错误</abilityName>
      <candidateList>
        <item>，由</item>
      </candidateList>
      <explain/>
      <paraID> 4967A80</paraID>
      <start>46</start>
      <end>47</end>
      <status>unmodified</status>
      <modifiedWord/>
      <trackRevisions>false</trackRevisions>
    </reviewItem>
    <reviewItem>
      <errorID>e540f351-86ba-4727-9794-57c372c111d9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2A0466CE</paraID>
      <start>0</start>
      <end>2</end>
      <status>unmodified</status>
      <modifiedWord/>
      <trackRevisions>false</trackRevisions>
    </reviewItem>
    <reviewItem>
      <errorID>a5c13034-2948-4388-b3b0-cbcd6ed46fda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291CA7C9</paraID>
      <start>0</start>
      <end>2</end>
      <status>unmodified</status>
      <modifiedWord/>
      <trackRevisions>false</trackRevisions>
    </reviewItem>
    <reviewItem>
      <errorID>452a1e7c-5553-4d86-a252-93087a202925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53C0714E</paraID>
      <start>0</start>
      <end>3</end>
      <status>unmodified</status>
      <modifiedWord/>
      <trackRevisions>false</trackRevisions>
    </reviewItem>
    <reviewItem>
      <errorID>ac14efc6-dd02-4903-bc31-d3cc542d6259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10BEDF46</paraID>
      <start>0</start>
      <end>3</end>
      <status>unmodified</status>
      <modifiedWord/>
      <trackRevisions>false</trackRevisions>
    </reviewItem>
    <reviewItem>
      <errorID>7d64db91-888d-483f-8826-82425548fcc6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4A7DFA6E</paraID>
      <start>0</start>
      <end>2</end>
      <status>unmodified</status>
      <modifiedWord/>
      <trackRevisions>false</trackRevisions>
    </reviewItem>
    <reviewItem>
      <errorID>26f31af9-1502-49d3-990a-1ede0a126f00</errorID>
      <errorWord>，</errorWord>
      <group>L1_Punc</group>
      <groupName>标点问题</groupName>
      <ability>L2_Punc</ability>
      <abilityName>标点符号检查</abilityName>
      <candidateList>
        <item>；</item>
      </candidateList>
      <explain/>
      <paraID>45EE0639</paraID>
      <start>28</start>
      <end>29</end>
      <status>unmodified</status>
      <modifiedWord/>
      <trackRevisions>false</trackRevisions>
    </reviewItem>
    <reviewItem>
      <errorID>6d4afe5d-266d-4715-b055-e217cb070754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5F8059E1</paraID>
      <start>0</start>
      <end>2</end>
      <status>unmodified</status>
      <modifiedWord/>
      <trackRevisions>false</trackRevisions>
    </reviewItem>
    <reviewItem>
      <errorID>7aec4453-ebd5-4e6f-b93d-c21a79f04928</errorID>
      <errorWord>的</errorWord>
      <group>L1_Grammar</group>
      <groupName>语法问题</groupName>
      <ability>L2_Grammar</ability>
      <abilityName>语法错误</abilityName>
      <candidateList>
        <item>此类情况的</item>
      </candidateList>
      <explain/>
      <paraID>62C38B23</paraID>
      <start>20</start>
      <end>21</end>
      <status>unmodified</status>
      <modifiedWord/>
      <trackRevisions>false</trackRevisions>
    </reviewItem>
    <reviewItem>
      <errorID>fa1b9dd5-758d-461f-8b36-fb332d5bb382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14811286</paraID>
      <start>0</start>
      <end>2</end>
      <status>unmodified</status>
      <modifiedWord/>
      <trackRevisions>false</trackRevisions>
    </reviewItem>
    <reviewItem>
      <errorID>bd6ffb80-80d5-4156-8509-b4130adf72b0</errorID>
      <errorWord>扣</errorWord>
      <group>L1_Punc</group>
      <groupName>标点问题</groupName>
      <ability>L2_Punc</ability>
      <abilityName>标点符号检查</abilityName>
      <candidateList>
        <item>，扣</item>
      </candidateList>
      <explain/>
      <paraID>416CA34C</paraID>
      <start>4</start>
      <end>5</end>
      <status>unmodified</status>
      <modifiedWord/>
      <trackRevisions>false</trackRevisions>
    </reviewItem>
    <reviewItem>
      <errorID>58cf066a-150d-4489-b5df-c2f8f946e603</errorID>
      <errorWord>，</errorWord>
      <group>L1_Word</group>
      <groupName>字词问题</groupName>
      <ability>L2_Typo</ability>
      <abilityName>字词错误</abilityName>
      <candidateList>
        <item>的，</item>
      </candidateList>
      <explain/>
      <paraID>416CA34C</paraID>
      <start>29</start>
      <end>30</end>
      <status>unmodified</status>
      <modifiedWord/>
      <trackRevisions>false</trackRevisions>
    </reviewItem>
    <reviewItem>
      <errorID>8ffed496-8f1e-41dd-bc14-19cee77c8772</errorID>
      <errorWord>，</errorWord>
      <group>L1_Punc</group>
      <groupName>标点问题</groupName>
      <ability>L2_Punc</ability>
      <abilityName>标点符号检查</abilityName>
      <candidateList>
        <item>；</item>
      </candidateList>
      <explain/>
      <paraID>416CA34C</paraID>
      <start>37</start>
      <end>38</end>
      <status>unmodified</status>
      <modifiedWord/>
      <trackRevisions>false</trackRevisions>
    </reviewItem>
    <reviewItem>
      <errorID>80a27958-f2d9-45ab-99bf-23f086a0270d</errorID>
      <errorWord>，</errorWord>
      <group>L1_Word</group>
      <groupName>字词问题</groupName>
      <ability>L2_Typo</ability>
      <abilityName>字词错误</abilityName>
      <candidateList>
        <item>的，</item>
      </candidateList>
      <explain/>
      <paraID>416CA34C</paraID>
      <start>52</start>
      <end>53</end>
      <status>unmodified</status>
      <modifiedWord/>
      <trackRevisions>false</trackRevisions>
    </reviewItem>
    <reviewItem>
      <errorID>c6156b4f-4aa0-4a3f-8530-ef82faecf12e</errorID>
      <errorWord>元</errorWord>
      <group>L1_Punc</group>
      <groupName>标点问题</groupName>
      <ability>L2_Punc</ability>
      <abilityName>标点符号检查</abilityName>
      <candidateList>
        <item>元。</item>
      </candidateList>
      <explain/>
      <paraID>416CA34C</paraID>
      <start>60</start>
      <end>61</end>
      <status>unmodified</status>
      <modifiedWord/>
      <trackRevisions>false</trackRevisions>
    </reviewItem>
    <reviewItem>
      <errorID>9f0a99d4-1f74-432e-9343-6e10648a425a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18DE63E8</paraID>
      <start>0</start>
      <end>2</end>
      <status>unmodified</status>
      <modifiedWord/>
      <trackRevisions>false</trackRevisions>
    </reviewItem>
    <reviewItem>
      <errorID>30a88001-287d-4b4a-a9da-3b1ef05ebbaf</errorID>
      <errorWord>扣</errorWord>
      <group>L1_Punc</group>
      <groupName>标点问题</groupName>
      <ability>L2_Punc</ability>
      <abilityName>标点符号检查</abilityName>
      <candidateList>
        <item>，扣</item>
      </candidateList>
      <explain/>
      <paraID>3CA9975E</paraID>
      <start>4</start>
      <end>5</end>
      <status>unmodified</status>
      <modifiedWord/>
      <trackRevisions>false</trackRevisions>
    </reviewItem>
    <reviewItem>
      <errorID>3ea6aa58-5947-4cbb-ac38-e0dc90156945</errorID>
      <errorWord>元</errorWord>
      <group>L1_Punc</group>
      <groupName>标点问题</groupName>
      <ability>L2_Punc</ability>
      <abilityName>标点符号检查</abilityName>
      <candidateList>
        <item>元；</item>
      </candidateList>
      <explain/>
      <paraID>3CA9975E</paraID>
      <start>8</start>
      <end>9</end>
      <status>unmodified</status>
      <modifiedWord/>
      <trackRevisions>false</trackRevisions>
    </reviewItem>
    <reviewItem>
      <errorID>a47058ea-38cc-42a6-86e8-bdbe270023da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45095C3D</paraID>
      <start>0</start>
      <end>2</end>
      <status>unmodified</status>
      <modifiedWord/>
      <trackRevisions>false</trackRevisions>
    </reviewItem>
    <reviewItem>
      <errorID>191f5b55-6aff-4ea1-a17e-adce49b249df</errorID>
      <errorWord>完成的</errorWord>
      <group>L1_Word</group>
      <groupName>字词问题</groupName>
      <ability>L2_Typo</ability>
      <abilityName>字词错误</abilityName>
      <candidateList>
        <item>完成</item>
      </candidateList>
      <explain/>
      <paraID>29B5FFA8</paraID>
      <start>1</start>
      <end>4</end>
      <status>unmodified</status>
      <modifiedWord/>
      <trackRevisions>false</trackRevisions>
    </reviewItem>
    <reviewItem>
      <errorID>bda55d40-3561-4876-a372-a4b9f240be28</errorID>
      <errorWord>一项</errorWord>
      <group>L1_Punc</group>
      <groupName>标点问题</groupName>
      <ability>L2_Punc</ability>
      <abilityName>标点符号检查</abilityName>
      <candidateList>
        <item>，一项</item>
      </candidateList>
      <explain/>
      <paraID>29B5FFA8</paraID>
      <start>11</start>
      <end>13</end>
      <status>unmodified</status>
      <modifiedWord/>
      <trackRevisions>false</trackRevisions>
    </reviewItem>
    <reviewItem>
      <errorID>c5c5a0ae-7b5b-4baa-912f-cdb688133e46</errorID>
      <errorWord>的</errorWord>
      <group>L1_Grammar</group>
      <groupName>语法问题</groupName>
      <ability>L2_Grammar</ability>
      <abilityName>语法错误</abilityName>
      <candidateList>
        <item>此类情况的</item>
      </candidateList>
      <explain/>
      <paraID>29B5FFA8</paraID>
      <start>32</start>
      <end>33</end>
      <status>unmodified</status>
      <modifiedWord/>
      <trackRevisions>false</trackRevisions>
    </reviewItem>
    <reviewItem>
      <errorID>15d65175-352b-4ce0-81a0-42519bbe1af1</errorID>
      <errorWord>元</errorWord>
      <group>L1_Punc</group>
      <groupName>标点问题</groupName>
      <ability>L2_Punc</ability>
      <abilityName>标点符号检查</abilityName>
      <candidateList>
        <item>元。</item>
      </candidateList>
      <explain/>
      <paraID>29B5FFA8</paraID>
      <start>40</start>
      <end>41</end>
      <status>unmodified</status>
      <modifiedWord/>
      <trackRevisions>false</trackRevisions>
    </reviewItem>
    <reviewItem>
      <errorID>3278b379-c280-4b7b-884e-7acb848ee1b8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679ACE10</paraID>
      <start>0</start>
      <end>2</end>
      <status>unmodified</status>
      <modifiedWord/>
      <trackRevisions>false</trackRevisions>
    </reviewItem>
    <reviewItem>
      <errorID>da65335e-404b-4623-aa12-f88e04b0ad68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7959DF6B</paraID>
      <start>0</start>
      <end>2</end>
      <status>unmodified</status>
      <modifiedWord/>
      <trackRevisions>false</trackRevisions>
    </reviewItem>
    <reviewItem>
      <errorID>ee840707-8e8d-4fde-9e19-71d3f3ed8519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68E060B1</paraID>
      <start>0</start>
      <end>2</end>
      <status>unmodified</status>
      <modifiedWord/>
      <trackRevisions>false</trackRevisions>
    </reviewItem>
    <reviewItem>
      <errorID>f0dc4b76-2cff-4ddd-8d49-f5be784238b1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28B4D35A</paraID>
      <start>0</start>
      <end>2</end>
      <status>unmodified</status>
      <modifiedWord/>
      <trackRevisions>false</trackRevisions>
    </reviewItem>
    <reviewItem>
      <errorID>736a8d2f-f2cc-483a-8c4f-a7dcbba9acbc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60F8708F</paraID>
      <start>0</start>
      <end>3</end>
      <status>unmodified</status>
      <modifiedWord/>
      <trackRevisions>false</trackRevisions>
    </reviewItem>
    <reviewItem>
      <errorID>932844d2-cce3-4525-b64b-dc9f7e233afb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7954BBE2</paraID>
      <start>0</start>
      <end>3</end>
      <status>unmodified</status>
      <modifiedWord/>
      <trackRevisions>false</trackRevisions>
    </reviewItem>
    <reviewItem>
      <errorID>8e20b020-4805-4eb5-843c-f7a00d30d706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6DA58D48</paraID>
      <start>0</start>
      <end>3</end>
      <status>unmodified</status>
      <modifiedWord/>
      <trackRevisions>false</trackRevisions>
    </reviewItem>
    <reviewItem>
      <errorID>5b97357d-2595-4919-b0d9-d36ad6466fc1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14BA3A39</paraID>
      <start>0</start>
      <end>3</end>
      <status>unmodified</status>
      <modifiedWord/>
      <trackRevisions>false</trackRevisions>
    </reviewItem>
    <reviewItem>
      <errorID>2712028d-6fbb-4291-b638-307259c2410c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3D805423</paraID>
      <start>0</start>
      <end>3</end>
      <status>unmodified</status>
      <modifiedWord/>
      <trackRevisions>false</trackRevisions>
    </reviewItem>
    <reviewItem>
      <errorID>69e2811f-0225-41be-aaea-2006eb6357ec</errorID>
      <errorWord>1</errorWord>
      <group>L1_Word</group>
      <groupName>字词问题</groupName>
      <ability>L2_Typo</ability>
      <abilityName>字词错误</abilityName>
      <candidateList>
        <item>在1</item>
      </candidateList>
      <explain/>
      <paraID> B41F40E</paraID>
      <start>1</start>
      <end>2</end>
      <status>unmodified</status>
      <modifiedWord/>
      <trackRevisions>false</trackRevisions>
    </reviewItem>
    <reviewItem>
      <errorID>f1987918-b817-4aa7-9bfd-e6e09954eb84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312D41</paraID>
      <start>0</start>
      <end>2</end>
      <status>unmodified</status>
      <modifiedWord/>
      <trackRevisions>false</trackRevisions>
    </reviewItem>
    <reviewItem>
      <errorID>ce9a413e-351a-462f-97e0-fb06b7790715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2E6C2B6</paraID>
      <start>0</start>
      <end>2</end>
      <status>unmodified</status>
      <modifiedWord/>
      <trackRevisions>false</trackRevisions>
    </reviewItem>
    <reviewItem>
      <errorID>6bc226c7-c003-4700-9539-13a097651f27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4EA6F4DB</paraID>
      <start>0</start>
      <end>2</end>
      <status>unmodified</status>
      <modifiedWord/>
      <trackRevisions>false</trackRevisions>
    </reviewItem>
    <reviewItem>
      <errorID>bfc09861-67ab-40d2-b71a-8de5a5b039ae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836B2F2</paraID>
      <start>0</start>
      <end>2</end>
      <status>unmodified</status>
      <modifiedWord/>
      <trackRevisions>false</trackRevisions>
    </reviewItem>
    <reviewItem>
      <errorID>c3456cea-fe77-47b9-b70a-3e56d26ecd96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2F74B94D</paraID>
      <start>0</start>
      <end>2</end>
      <status>unmodified</status>
      <modifiedWord/>
      <trackRevisions>false</trackRevisions>
    </reviewItem>
    <reviewItem>
      <errorID>0fc2e904-2054-4292-9511-e66a7fdcb7b5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3BF05E9D</paraID>
      <start>0</start>
      <end>2</end>
      <status>unmodified</status>
      <modifiedWord/>
      <trackRevisions>false</trackRevisions>
    </reviewItem>
    <reviewItem>
      <errorID>c7fe0a8b-11a4-472c-bcde-063a2e2ee297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ED8127A</paraID>
      <start>0</start>
      <end>2</end>
      <status>unmodified</status>
      <modifiedWord/>
      <trackRevisions>false</trackRevisions>
    </reviewItem>
    <reviewItem>
      <errorID>1ea669ef-753d-4d1c-b476-4ba4096bee2f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2E76000C</paraID>
      <start>0</start>
      <end>2</end>
      <status>unmodified</status>
      <modifiedWord/>
      <trackRevisions>false</trackRevisions>
    </reviewItem>
    <reviewItem>
      <errorID>270f3e52-3aab-4784-a50b-33da8759b7da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6C6069E6</paraID>
      <start>0</start>
      <end>2</end>
      <status>unmodified</status>
      <modifiedWord/>
      <trackRevisions>false</trackRevisions>
    </reviewItem>
    <reviewItem>
      <errorID>497a8c9b-077a-45bd-aea8-6bcccb679f39</errorID>
      <errorWord>其他</errorWord>
      <group>L1_Word</group>
      <groupName>字词问题</groupName>
      <ability>L2_Typo</ability>
      <abilityName>字词错误</abilityName>
      <candidateList>
        <item>除</item>
      </candidateList>
      <explain/>
      <paraID>446F883B</paraID>
      <start>0</start>
      <end>2</end>
      <status>unmodified</status>
      <modifiedWord/>
      <trackRevisions>false</trackRevisions>
    </reviewItem>
    <reviewItem>
      <errorID>19eb3807-ef8f-4d22-b10c-eb8258de75e0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79190EDC</paraID>
      <start>2</start>
      <end>3</end>
      <status>unmodified</status>
      <modifiedWord/>
      <trackRevisions>false</trackRevisions>
    </reviewItem>
    <reviewItem>
      <errorID>1ec475ab-bd68-49eb-ae63-1cb562a7e3c8</errorID>
      <errorWord>达</errorWord>
      <group>L1_Word</group>
      <groupName>字词问题</groupName>
      <ability>L2_Typo</ability>
      <abilityName>字词错误</abilityName>
      <candidateList>
        <item>达到</item>
      </candidateList>
      <explain>〈动〉到（多指抽象事物或程度）：达得到｜达不到｜目的没有～｜～国际水平。</explain>
      <paraID>6433605F</paraID>
      <start>45</start>
      <end>46</end>
      <status>unmodified</status>
      <modifiedWord/>
      <trackRevisions>false</trackRevisions>
    </reviewItem>
    <reviewItem>
      <errorID>93d72a56-f37d-499b-90b9-0bbbc335dbb9</errorID>
      <errorWord>达</errorWord>
      <group>L1_Word</group>
      <groupName>字词问题</groupName>
      <ability>L2_Typo</ability>
      <abilityName>字词错误</abilityName>
      <candidateList>
        <item>达到</item>
      </candidateList>
      <explain>〈动〉到（多指抽象事物或程度）：达得到｜达不到｜目的没有～｜～国际水平。</explain>
      <paraID>36849517</paraID>
      <start>43</start>
      <end>44</end>
      <status>unmodified</status>
      <modifiedWord/>
      <trackRevisions>false</trackRevisions>
    </reviewItem>
    <reviewItem>
      <errorID>1a35e431-25b4-4f6b-b9e9-aa2bbc851acb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74794F04</paraID>
      <start>0</start>
      <end>2</end>
      <status>unmodified</status>
      <modifiedWord/>
      <trackRevisions>false</trackRevisions>
    </reviewItem>
    <reviewItem>
      <errorID>877f1b1b-6404-498a-9911-c84ec1e51636</errorID>
      <errorWord>,</errorWord>
      <group>L1_Punc</group>
      <groupName>标点问题</groupName>
      <ability>L2_Punc</ability>
      <abilityName>标点符号检查</abilityName>
      <candidateList>
        <item>，</item>
      </candidateList>
      <explain/>
      <paraID>74794F04</paraID>
      <start>33</start>
      <end>34</end>
      <status>unmodified</status>
      <modifiedWord/>
      <trackRevisions>false</trackRevisions>
    </reviewItem>
    <reviewItem>
      <errorID>ceccb6fb-b0d4-46b4-aac0-d0c3447e4e0b</errorID>
      <errorWord>突发事件</errorWord>
      <group>L1_Word</group>
      <groupName>字词问题</groupName>
      <ability>L2_Typo</ability>
      <abilityName>字词错误</abilityName>
      <candidateList>
        <item>对突发事件</item>
      </candidateList>
      <explain/>
      <paraID>74794F04</paraID>
      <start>57</start>
      <end>61</end>
      <status>unmodified</status>
      <modifiedWord/>
      <trackRevisions>false</trackRevisions>
    </reviewItem>
    <reviewItem>
      <errorID>a0a9f13a-3edf-4618-a874-e3ba84a8d34b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77E6CA30</paraID>
      <start>0</start>
      <end>2</end>
      <status>unmodified</status>
      <modifiedWord/>
      <trackRevisions>false</trackRevisions>
    </reviewItem>
    <reviewItem>
      <errorID>24cca549-d35e-4b40-9291-f5e85fa5ee0d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5A391B2C</paraID>
      <start>0</start>
      <end>2</end>
      <status>unmodified</status>
      <modifiedWord/>
      <trackRevisions>false</trackRevisions>
    </reviewItem>
    <reviewItem>
      <errorID>a76bf3a5-3290-498e-912f-f200268de1dd</errorID>
      <errorWord>值勤</errorWord>
      <group>L1_Word</group>
      <groupName>字词问题</groupName>
      <ability>L2_Typo</ability>
      <abilityName>字词错误</abilityName>
      <candidateList>
        <item>执勤</item>
      </candidateList>
      <explain>〈动〉执行勤务：～民警。</explain>
      <paraID>5A391B2C</paraID>
      <start>9</start>
      <end>11</end>
      <status>unmodified</status>
      <modifiedWord/>
      <trackRevisions>false</trackRevisions>
    </reviewItem>
    <reviewItem>
      <errorID>c8cb0367-fa49-4089-82de-a054aa4cd2de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51ED38C1</paraID>
      <start>0</start>
      <end>2</end>
      <status>unmodified</status>
      <modifiedWord/>
      <trackRevisions>false</trackRevisions>
    </reviewItem>
    <reviewItem>
      <errorID>fb822975-8486-4915-9142-9e72e03dc4c9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6425CAA9</paraID>
      <start>0</start>
      <end>2</end>
      <status>unmodified</status>
      <modifiedWord/>
      <trackRevisions>false</trackRevisions>
    </reviewItem>
    <reviewItem>
      <errorID>8194b201-58ea-4224-a0bf-a60563c5e771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32CD2D93</paraID>
      <start>0</start>
      <end>2</end>
      <status>unmodified</status>
      <modifiedWord/>
      <trackRevisions>false</trackRevisions>
    </reviewItem>
    <reviewItem>
      <errorID>22b59bd7-6e0f-4342-9379-24a3c4507b9a</errorID>
      <errorWord>慎密</errorWord>
      <group>L1_Word</group>
      <groupName>字词问题</groupName>
      <ability>L2_Typo</ability>
      <abilityName>字词错误</abilityName>
      <candidateList>
        <item>缜密</item>
      </candidateList>
      <explain/>
      <paraID>32CD2D93</paraID>
      <start>12</start>
      <end>14</end>
      <status>unmodified</status>
      <modifiedWord/>
      <trackRevisions>false</trackRevisions>
    </reviewItem>
    <reviewItem>
      <errorID>6bb8b1fc-518e-406b-9474-0de1da3ab8f9</errorID>
      <errorWord>有理有节</errorWord>
      <group>L1_Word</group>
      <groupName>字词问题</groupName>
      <ability>L2_Typo</ability>
      <abilityName>字词错误</abilityName>
      <candidateList>
        <item>有礼有节</item>
      </candidateList>
      <explain/>
      <paraID>32CD2D93</paraID>
      <start>35</start>
      <end>39</end>
      <status>unmodified</status>
      <modifiedWord/>
      <trackRevisions>false</trackRevisions>
    </reviewItem>
    <reviewItem>
      <errorID>ed1c4e6f-a9f8-4847-87ff-3b31ba2a1f40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2DF9BF0F</paraID>
      <start>0</start>
      <end>2</end>
      <status>unmodified</status>
      <modifiedWord/>
      <trackRevisions>false</trackRevisions>
    </reviewItem>
    <reviewItem>
      <errorID>4cf59878-3634-4145-8717-fa54560a93d7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71441332</paraID>
      <start>0</start>
      <end>2</end>
      <status>unmodified</status>
      <modifiedWord/>
      <trackRevisions>false</trackRevisions>
    </reviewItem>
    <reviewItem>
      <errorID>27bec5c9-30e7-4a29-8ac9-0503b551ecbd</errorID>
      <errorWord>值勤</errorWord>
      <group>L1_Word</group>
      <groupName>字词问题</groupName>
      <ability>L2_Typo</ability>
      <abilityName>字词错误</abilityName>
      <candidateList>
        <item>执勤</item>
      </candidateList>
      <explain>〈动〉执行勤务：～民警。</explain>
      <paraID>71441332</paraID>
      <start>9</start>
      <end>11</end>
      <status>unmodified</status>
      <modifiedWord/>
      <trackRevisions>false</trackRevisions>
    </reviewItem>
    <reviewItem>
      <errorID>f22a3c5b-2e86-454f-8d4c-b289c66473c8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7932772D</paraID>
      <start>0</start>
      <end>2</end>
      <status>unmodified</status>
      <modifiedWord/>
      <trackRevisions>false</trackRevisions>
    </reviewItem>
    <reviewItem>
      <errorID>cd684d87-667b-404f-a012-3b00afc57cbd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47F8D125</paraID>
      <start>0</start>
      <end>3</end>
      <status>unmodified</status>
      <modifiedWord/>
      <trackRevisions>false</trackRevisions>
    </reviewItem>
    <reviewItem>
      <errorID>18550600-e533-40a9-a86f-cf5fea9520ed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4F8E084D</paraID>
      <start>0</start>
      <end>2</end>
      <status>unmodified</status>
      <modifiedWord/>
      <trackRevisions>false</trackRevisions>
    </reviewItem>
    <reviewItem>
      <errorID>b695a0c1-91a8-48a5-9f5f-602f35042d74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4F8E084D</paraID>
      <start>35</start>
      <end>37</end>
      <status>unmodified</status>
      <modifiedWord/>
      <trackRevisions>false</trackRevisions>
    </reviewItem>
    <reviewItem>
      <errorID>ee87d9d2-83c0-450e-85ad-248c7659451a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7727E8F</paraID>
      <start>0</start>
      <end>2</end>
      <status>unmodified</status>
      <modifiedWord/>
      <trackRevisions>false</trackRevisions>
    </reviewItem>
    <reviewItem>
      <errorID>e7be931d-96ac-46b8-a4a0-f1b10ae5b5ba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4640BAEA</paraID>
      <start>0</start>
      <end>2</end>
      <status>unmodified</status>
      <modifiedWord/>
      <trackRevisions>false</trackRevisions>
    </reviewItem>
    <reviewItem>
      <errorID>55e1acf9-f992-4d64-9777-5ef2be8c94d4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2D723767</paraID>
      <start>0</start>
      <end>2</end>
      <status>unmodified</status>
      <modifiedWord/>
      <trackRevisions>false</trackRevisions>
    </reviewItem>
    <reviewItem>
      <errorID>c1532c91-d01d-455d-9ae3-a12930cbfed1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7E4B57BF</paraID>
      <start>0</start>
      <end>2</end>
      <status>unmodified</status>
      <modifiedWord/>
      <trackRevisions>false</trackRevisions>
    </reviewItem>
    <reviewItem>
      <errorID>d3ffd251-19cb-4472-be2a-0c9f674a1b51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4CD7CA6A</paraID>
      <start>0</start>
      <end>2</end>
      <status>unmodified</status>
      <modifiedWord/>
      <trackRevisions>false</trackRevisions>
    </reviewItem>
    <reviewItem>
      <errorID>34605eaa-e0d7-418a-8bf6-87ba59bc8cdf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591CCE28</paraID>
      <start>0</start>
      <end>2</end>
      <status>unmodified</status>
      <modifiedWord/>
      <trackRevisions>false</trackRevisions>
    </reviewItem>
    <reviewItem>
      <errorID>307081b9-333d-4e48-b0af-8afe331bce33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74E0BF4E</paraID>
      <start>0</start>
      <end>2</end>
      <status>unmodified</status>
      <modifiedWord/>
      <trackRevisions>false</trackRevisions>
    </reviewItem>
    <reviewItem>
      <errorID>011bcd8d-d6cb-4a33-9f6c-680f21a9de17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66F486AE</paraID>
      <start>0</start>
      <end>2</end>
      <status>unmodified</status>
      <modifiedWord/>
      <trackRevisions>false</trackRevisions>
    </reviewItem>
    <reviewItem>
      <errorID>b33b05db-f88b-478a-afc2-4193602f5d13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2182457</paraID>
      <start>0</start>
      <end>2</end>
      <status>unmodified</status>
      <modifiedWord/>
      <trackRevisions>false</trackRevisions>
    </reviewItem>
    <reviewItem>
      <errorID>6a1e5fdc-80cf-4f97-bfa0-f6761f0ea712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1FA291FF</paraID>
      <start>0</start>
      <end>2</end>
      <status>unmodified</status>
      <modifiedWord/>
      <trackRevisions>false</trackRevisions>
    </reviewItem>
    <reviewItem>
      <errorID>e7ffa81f-fbe7-464b-8739-176391eed451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1FA291FF</paraID>
      <start>46</start>
      <end>48</end>
      <status>unmodified</status>
      <modifiedWord/>
      <trackRevisions>false</trackRevisions>
    </reviewItem>
    <reviewItem>
      <errorID>7959866d-185c-4958-bf89-ee30a6bde573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60F94EC0</paraID>
      <start>0</start>
      <end>2</end>
      <status>unmodified</status>
      <modifiedWord/>
      <trackRevisions>false</trackRevisions>
    </reviewItem>
    <reviewItem>
      <errorID>2e6a83d5-8d48-43e2-b85b-db788b0e1b95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5C71D1BD</paraID>
      <start>0</start>
      <end>2</end>
      <status>unmodified</status>
      <modifiedWord/>
      <trackRevisions>false</trackRevisions>
    </reviewItem>
    <reviewItem>
      <errorID>614fce6e-f797-42c4-b332-b0589f446769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5427919D</paraID>
      <start>0</start>
      <end>2</end>
      <status>unmodified</status>
      <modifiedWord/>
      <trackRevisions>false</trackRevisions>
    </reviewItem>
    <reviewItem>
      <errorID>bbd4e06e-7866-466b-9aef-9ce800c7b978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2E256C75</paraID>
      <start>0</start>
      <end>2</end>
      <status>unmodified</status>
      <modifiedWord/>
      <trackRevisions>false</trackRevisions>
    </reviewItem>
    <reviewItem>
      <errorID>534c04bb-97b3-40e6-9cb5-af8593ccb7d9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7A59F3AF</paraID>
      <start>0</start>
      <end>2</end>
      <status>unmodified</status>
      <modifiedWord/>
      <trackRevisions>false</trackRevisions>
    </reviewItem>
    <reviewItem>
      <errorID>a1e23a22-56ec-4247-be31-bc03d4b63ac3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19CCE2A0</paraID>
      <start>0</start>
      <end>3</end>
      <status>unmodified</status>
      <modifiedWord/>
      <trackRevisions>false</trackRevisions>
    </reviewItem>
    <reviewItem>
      <errorID>4ea15a83-4a8f-4cec-ae44-f4f524a5e029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26897DDF</paraID>
      <start>0</start>
      <end>3</end>
      <status>unmodified</status>
      <modifiedWord/>
      <trackRevisions>false</trackRevisions>
    </reviewItem>
    <reviewItem>
      <errorID>1f89f10f-621c-4308-865c-46668599457d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6C91F55E</paraID>
      <start>0</start>
      <end>3</end>
      <status>unmodified</status>
      <modifiedWord/>
      <trackRevisions>false</trackRevisions>
    </reviewItem>
    <reviewItem>
      <errorID>669b78b0-c615-4b2b-a2ca-314c54242816</errorID>
      <errorWord>违</errorWord>
      <group>L1_Word</group>
      <groupName>字词问题</groupName>
      <ability>L2_Typo</ability>
      <abilityName>字词错误</abilityName>
      <candidateList>
        <item>违反</item>
      </candidateList>
      <explain/>
      <paraID>6C91F55E</paraID>
      <start>17</start>
      <end>18</end>
      <status>unmodified</status>
      <modifiedWord/>
      <trackRevisions>false</trackRevisions>
    </reviewItem>
    <reviewItem>
      <errorID>fbc27942-c712-43f8-a8ee-0186c89be257</errorID>
      <errorWord>违</errorWord>
      <group>L1_Grammar</group>
      <groupName>语法问题</groupName>
      <ability>L2_Grammar</ability>
      <abilityName>语法错误</abilityName>
      <candidateList>
        <item>、违反</item>
      </candidateList>
      <explain/>
      <paraID>6C91F55E</paraID>
      <start>20</start>
      <end>21</end>
      <status>unmodified</status>
      <modifiedWord/>
      <trackRevisions>false</trackRevisions>
    </reviewItem>
    <reviewItem>
      <errorID>5879621a-e706-4d6f-bcd9-112fc5ab31bf</errorID>
      <errorWord>无</errorWord>
      <group>L1_Punc</group>
      <groupName>标点问题</groupName>
      <ability>L2_Punc</ability>
      <abilityName>标点符号检查</abilityName>
      <candidateList>
        <item>、无</item>
      </candidateList>
      <explain/>
      <paraID>6C91F55E</paraID>
      <start>23</start>
      <end>24</end>
      <status>unmodified</status>
      <modifiedWord/>
      <trackRevisions>false</trackRevisions>
    </reviewItem>
    <reviewItem>
      <errorID>045ec2b5-6c3c-4f31-9857-15c924010023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6F447ACE</paraID>
      <start>0</start>
      <end>3</end>
      <status>unmodified</status>
      <modifiedWord/>
      <trackRevisions>false</trackRevisions>
    </reviewItem>
    <reviewItem>
      <errorID>bdbc2446-4d17-484e-b5a4-7648e7034aa1</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36F70270</paraID>
      <start>294</start>
      <end>297</end>
      <status>unmodified</status>
      <modifiedWord/>
      <trackRevisions>false</trackRevisions>
    </reviewItem>
    <reviewItem>
      <errorID>a216995a-7efc-441a-b401-bca1d19ca9d1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36F70270</paraID>
      <start>297</start>
      <end>300</end>
      <status>unmodified</status>
      <modifiedWord/>
      <trackRevisions>false</trackRevisions>
    </reviewItem>
    <reviewItem>
      <errorID>1b024708-69f3-4c04-927d-797a3f6d9355</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36F70270</paraID>
      <start>300</start>
      <end>305</end>
      <status>unmodified</status>
      <modifiedWord/>
      <trackRevisions>false</trackRevisions>
    </reviewItem>
    <reviewItem>
      <errorID>b9c07811-e492-4d2a-a585-21d0a3b9e8de</errorID>
      <errorWord>法律、法规</errorWord>
      <group>L1_Word</group>
      <groupName>字词问题</groupName>
      <ability>L2_Typo</ability>
      <abilityName>字词错误</abilityName>
      <candidateList>
        <item>法律法规</item>
      </candidateList>
      <explain/>
      <paraID>36F70270</paraID>
      <start>309</start>
      <end>314</end>
      <status>unmodified</status>
      <modifiedWord/>
      <trackRevisions>false</trackRevisions>
    </reviewItem>
    <reviewItem>
      <errorID>565cb822-e458-4429-8ee3-ada8cd80a425</errorID>
      <errorWord>交纳</errorWord>
      <group>L1_Word</group>
      <groupName>字词问题</groupName>
      <ability>L2_Typo</ability>
      <abilityName>字词错误</abilityName>
      <candidateList>
        <item>缴纳</item>
      </candidateList>
      <explain>〈动〉交纳：～税款。</explain>
      <paraID>36F70270</paraID>
      <start>314</start>
      <end>316</end>
      <status>unmodified</status>
      <modifiedWord/>
      <trackRevisions>false</trackRevisions>
    </reviewItem>
    <reviewItem>
      <errorID>a6cd577e-8859-4beb-9227-8d3234a32099</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36F70270</paraID>
      <start>351</start>
      <end>354</end>
      <status>unmodified</status>
      <modifiedWord/>
      <trackRevisions>false</trackRevisions>
    </reviewItem>
    <reviewItem>
      <errorID>01b409fd-3293-46d5-9a74-eb2072203100</errorID>
      <errorWord>做</errorWord>
      <group>L1_Word</group>
      <groupName>字词问题</groupName>
      <ability>L2_Typo</ability>
      <abilityName>字词错误</abilityName>
      <candidateList>
        <item>作</item>
      </candidateList>
      <explain>存在发音相同字词的误用。</explain>
      <paraID>3C49E899</paraID>
      <start>60</start>
      <end>61</end>
      <status>unmodified</status>
      <modifiedWord/>
      <trackRevisions>false</trackRevisions>
    </reviewItem>
    <reviewItem>
      <errorID>241adbf8-4a6f-4e2e-98f4-237323f761e6</errorID>
      <errorWord>其它</errorWord>
      <group>L1_Word</group>
      <groupName>字词问题</groupName>
      <ability>L2_Alias</ability>
      <abilityName>也作/曾用词</abilityName>
      <candidateList>
        <item>其他</item>
      </candidateList>
      <explain>词汇[其它]为不规范表述或旧称，其规范书面表述为[其他]。</explain>
      <paraID>4E69C060</paraID>
      <start>55</start>
      <end>57</end>
      <status>unmodified</status>
      <modifiedWord/>
      <trackRevisions>false</trackRevisions>
    </reviewItem>
    <reviewItem>
      <errorID>6c765908-923a-4d73-a7e1-39214fe875e6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6B285103</paraID>
      <start>26</start>
      <end>29</end>
      <status>unmodified</status>
      <modifiedWord/>
      <trackRevisions>false</trackRevisions>
    </reviewItem>
    <reviewItem>
      <errorID>2a4e87f2-c4e2-4e9b-aab5-a2306f6358f2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6AEC1525</paraID>
      <start>0</start>
      <end>2</end>
      <status>unmodified</status>
      <modifiedWord/>
      <trackRevisions>false</trackRevisions>
    </reviewItem>
    <reviewItem>
      <errorID>3d697e60-de8a-4281-b381-891e2bb839ec</errorID>
      <errorWord>(</errorWord>
      <group>L1_Punc</group>
      <groupName>标点问题</groupName>
      <ability>L2_Punc</ability>
      <abilityName>标点符号检查</abilityName>
      <candidateList>
        <item/>
      </candidateList>
      <explain>同一形式括号套用。</explain>
      <paraID>69117131</paraID>
      <start>0</start>
      <end>1</end>
      <status>unmodified</status>
      <modifiedWord/>
      <trackRevisions>false</trackRevisions>
    </reviewItem>
    <reviewItem>
      <errorID>1d606d0e-05b7-4bf8-9cc8-6644a088082a</errorID>
      <errorWord>:</errorWord>
      <group>L1_Format</group>
      <groupName>格式问题</groupName>
      <ability>L2_HalfPunc</ability>
      <abilityName>全半角检查</abilityName>
      <candidateList>
        <item>：</item>
      </candidateList>
      <explain>文本全半角错误。</explain>
      <paraID>69117131</paraID>
      <start>2</start>
      <end>3</end>
      <status>unmodified</status>
      <modifiedWord/>
      <trackRevisions>false</trackRevisions>
    </reviewItem>
    <reviewItem>
      <errorID>74b384a2-fe2d-40d1-8606-71b89bab46e8</errorID>
      <errorWord>;</errorWord>
      <group>L1_Format</group>
      <groupName>格式问题</groupName>
      <ability>L2_HalfPunc</ability>
      <abilityName>全半角检查</abilityName>
      <candidateList>
        <item>；</item>
      </candidateList>
      <explain>文本全半角错误。</explain>
      <paraID>69117131</paraID>
      <start>52</start>
      <end>53</end>
      <status>unmodified</status>
      <modifiedWord/>
      <trackRevisions>false</trackRevisions>
    </reviewItem>
    <reviewItem>
      <errorID>bbc438d7-ecff-4e9a-89f5-acd0f0765cb7</errorID>
      <errorWord>（</errorWord>
      <group>L1_Punc</group>
      <groupName>标点问题</groupName>
      <ability>L2_Punc</ability>
      <abilityName>标点符号检查</abilityName>
      <candidateList/>
      <explain>同一形式括号套用。</explain>
      <paraID>69117131</paraID>
      <start>121</start>
      <end>122</end>
      <status>unmodified</status>
      <modifiedWord/>
      <trackRevisions>false</trackRevisions>
    </reviewItem>
    <reviewItem>
      <errorID>e9b02240-942c-4201-9b90-800424f56179</errorID>
      <errorWord>）</errorWord>
      <group>L1_Punc</group>
      <groupName>标点问题</groupName>
      <ability>L2_Punc</ability>
      <abilityName>标点符号检查</abilityName>
      <candidateList/>
      <explain>同一形式括号套用。</explain>
      <paraID>69117131</paraID>
      <start>159</start>
      <end>160</end>
      <status>unmodified</status>
      <modifiedWord/>
      <trackRevisions>false</trackRevisions>
    </reviewItem>
    <reviewItem>
      <errorID>f2bae3d8-0e20-4b43-9e6f-27c7a2193caa</errorID>
      <errorWord>;</errorWord>
      <group>L1_Format</group>
      <groupName>格式问题</groupName>
      <ability>L2_HalfPunc</ability>
      <abilityName>全半角检查</abilityName>
      <candidateList>
        <item>；</item>
      </candidateList>
      <explain>文本全半角错误。</explain>
      <paraID>69117131</paraID>
      <start>185</start>
      <end>186</end>
      <status>unmodified</status>
      <modifiedWord/>
      <trackRevisions>false</trackRevisions>
    </reviewItem>
    <reviewItem>
      <errorID>c5daeadf-06e4-418d-9f26-79680688a9af</errorID>
      <errorWord>)</errorWord>
      <group>L1_Punc</group>
      <groupName>标点问题</groupName>
      <ability>L2_Punc</ability>
      <abilityName>标点符号检查</abilityName>
      <candidateList/>
      <explain>同一形式括号套用。</explain>
      <paraID>69117131</paraID>
      <start>208</start>
      <end>209</end>
      <status>unmodified</status>
      <modifiedWord/>
      <trackRevisions>false</trackRevisions>
    </reviewItem>
    <reviewItem>
      <errorID>ce0b21d0-5ba7-4c2e-9e47-cf621cf375f6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6F12AD3E</paraID>
      <start>0</start>
      <end>2</end>
      <status>unmodified</status>
      <modifiedWord/>
      <trackRevisions>false</trackRevisions>
    </reviewItem>
    <reviewItem>
      <errorID>42294c82-e54e-4fdd-86ef-f18e5097256d</errorID>
      <errorWord>（</errorWord>
      <group>L1_Punc</group>
      <groupName>标点问题</groupName>
      <ability>L2_Punc</ability>
      <abilityName>标点符号检查</abilityName>
      <candidateList/>
      <explain>同一形式括号套用。</explain>
      <paraID>74CEEF0B</paraID>
      <start>20</start>
      <end>21</end>
      <status>unmodified</status>
      <modifiedWord/>
      <trackRevisions>false</trackRevisions>
    </reviewItem>
    <reviewItem>
      <errorID>be57bc01-74c2-4189-831f-2233f20f9a18</errorID>
      <errorWord>）</errorWord>
      <group>L1_Punc</group>
      <groupName>标点问题</groupName>
      <ability>L2_Punc</ability>
      <abilityName>标点符号检查</abilityName>
      <candidateList/>
      <explain>同一形式括号套用。</explain>
      <paraID>74CEEF0B</paraID>
      <start>22</start>
      <end>23</end>
      <status>unmodified</status>
      <modifiedWord/>
      <trackRevisions>false</trackRevisions>
    </reviewItem>
    <reviewItem>
      <errorID>46957cbb-efcb-4a79-8fda-627d425ea65f</errorID>
      <errorWord>（</errorWord>
      <group>L1_Punc</group>
      <groupName>标点问题</groupName>
      <ability>L2_Punc</ability>
      <abilityName>标点符号检查</abilityName>
      <candidateList/>
      <explain>同一形式括号套用。</explain>
      <paraID> 6AEABFA</paraID>
      <start>10</start>
      <end>11</end>
      <status>unmodified</status>
      <modifiedWord/>
      <trackRevisions>false</trackRevisions>
    </reviewItem>
    <reviewItem>
      <errorID>a3575ca7-cab0-4f21-8d60-a8d2dbbcef80</errorID>
      <errorWord>）</errorWord>
      <group>L1_Punc</group>
      <groupName>标点问题</groupName>
      <ability>L2_Punc</ability>
      <abilityName>标点符号检查</abilityName>
      <candidateList/>
      <explain>同一形式括号套用。</explain>
      <paraID> 6AEABFA</paraID>
      <start>15</start>
      <end>16</end>
      <status>unmodified</status>
      <modifiedWord/>
      <trackRevisions>false</trackRevisions>
    </reviewItem>
    <reviewItem>
      <errorID>c509513e-681c-4e7f-b3e2-a139e42ff2f9</errorID>
      <errorWord>,</errorWord>
      <group>L1_Format</group>
      <groupName>格式问题</groupName>
      <ability>L2_HalfPunc</ability>
      <abilityName>全半角检查</abilityName>
      <candidateList>
        <item>，</item>
      </candidateList>
      <explain>文本全半角错误。</explain>
      <paraID>6DFE4EDC</paraID>
      <start>15</start>
      <end>16</end>
      <status>unmodified</status>
      <modifiedWord/>
      <trackRevisions>false</trackRevisions>
    </reviewItem>
    <reviewItem>
      <errorID>9e714ea3-c7f8-4378-b396-caec9bb431d3</errorID>
      <errorWord>,</errorWord>
      <group>L1_Format</group>
      <groupName>格式问题</groupName>
      <ability>L2_HalfPunc</ability>
      <abilityName>全半角检查</abilityName>
      <candidateList>
        <item>，</item>
      </candidateList>
      <explain>文本全半角错误。</explain>
      <paraID>6DFE4EDC</paraID>
      <start>59</start>
      <end>60</end>
      <status>unmodified</status>
      <modifiedWord/>
      <trackRevisions>false</trackRevisions>
    </reviewItem>
    <reviewItem>
      <errorID>bf264071-aec7-4485-9aac-05e47565b3e2</errorID>
      <errorWord>,</errorWord>
      <group>L1_Format</group>
      <groupName>格式问题</groupName>
      <ability>L2_HalfPunc</ability>
      <abilityName>全半角检查</abilityName>
      <candidateList>
        <item>，</item>
      </candidateList>
      <explain>文本全半角错误。</explain>
      <paraID>6DFE4EDC</paraID>
      <start>69</start>
      <end>70</end>
      <status>unmodified</status>
      <modifiedWord/>
      <trackRevisions>false</trackRevisions>
    </reviewItem>
    <reviewItem>
      <errorID>d10ad6da-1e64-48c7-afd0-53ef2dfc3239</errorID>
      <errorWord>,</errorWord>
      <group>L1_Format</group>
      <groupName>格式问题</groupName>
      <ability>L2_HalfPunc</ability>
      <abilityName>全半角检查</abilityName>
      <candidateList>
        <item>，</item>
      </candidateList>
      <explain>文本全半角错误。</explain>
      <paraID>6DFE4EDC</paraID>
      <start>77</start>
      <end>78</end>
      <status>unmodified</status>
      <modifiedWord/>
      <trackRevisions>false</trackRevisions>
    </reviewItem>
    <reviewItem>
      <errorID>543a0289-3d29-4448-a3a2-2906d10bf2f4</errorID>
      <errorWord>项目对</errorWord>
      <group>L1_Word</group>
      <groupName>字词问题</groupName>
      <ability>L2_Typo</ability>
      <abilityName>字词错误</abilityName>
      <candidateList>
        <item>项目</item>
      </candidateList>
      <explain>〈名〉事物分成的门类：服务～｜体育～｜建设～。</explain>
      <paraID>378C458A</paraID>
      <start>14</start>
      <end>17</end>
      <status>unmodified</status>
      <modifiedWord/>
      <trackRevisions>false</trackRevisions>
    </reviewItem>
    <reviewItem>
      <errorID>55d56499-7729-4a7b-aed2-6816043d85d7</errorID>
      <errorWord>[2011]</errorWord>
      <group>L1_Punc</group>
      <groupName>标点问题</groupName>
      <ability>L2_Punc</ability>
      <abilityName>标点符号检查</abilityName>
      <candidateList>
        <item>〔2011〕</item>
      </candidateList>
      <explain/>
      <paraID>53D41466</paraID>
      <start>36</start>
      <end>42</end>
      <status>unmodified</status>
      <modifiedWord/>
      <trackRevisions>false</trackRevisions>
    </reviewItem>
    <reviewItem>
      <errorID>3b56863b-dfc7-4385-9b2f-3dbb3291d47c</errorID>
      <errorWord>(</errorWord>
      <group>L1_Format</group>
      <groupName>格式问题</groupName>
      <ability>L2_HalfPunc</ability>
      <abilityName>全半角检查</abilityName>
      <candidateList>
        <item>（</item>
      </candidateList>
      <explain>文本全半角错误。</explain>
      <paraID>20EEA442</paraID>
      <start>36</start>
      <end>37</end>
      <status>unmodified</status>
      <modifiedWord/>
      <trackRevisions>false</trackRevisions>
    </reviewItem>
    <reviewItem>
      <errorID>a6b9916d-8818-4185-b939-3cea4a85097d</errorID>
      <errorWord>)</errorWord>
      <group>L1_Format</group>
      <groupName>格式问题</groupName>
      <ability>L2_HalfPunc</ability>
      <abilityName>全半角检查</abilityName>
      <candidateList>
        <item>）</item>
      </candidateList>
      <explain>文本全半角错误。</explain>
      <paraID>20EEA442</paraID>
      <start>47</start>
      <end>48</end>
      <status>unmodified</status>
      <modifiedWord/>
      <trackRevisions>false</trackRevisions>
    </reviewItem>
    <reviewItem>
      <errorID>4a14372d-a97b-40a5-805a-e2d369ee1474</errorID>
      <errorWord>[2014]</errorWord>
      <group>L1_Punc</group>
      <groupName>标点问题</groupName>
      <ability>L2_Punc</ability>
      <abilityName>标点符号检查</abilityName>
      <candidateList>
        <item>〔2014〕</item>
      </candidateList>
      <explain/>
      <paraID>666620F6</paraID>
      <start>38</start>
      <end>44</end>
      <status>unmodified</status>
      <modifiedWord/>
      <trackRevisions>false</trackRevisions>
    </reviewItem>
    <reviewItem>
      <errorID>d0619411-818e-4858-aac2-853ec0b41a32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72DBCCA7</paraID>
      <start>15</start>
      <end>18</end>
      <status>unmodified</status>
      <modifiedWord/>
      <trackRevisions>false</trackRevisions>
    </reviewItem>
    <reviewItem>
      <errorID>966c8274-ec27-4495-ab3e-45fce8611c78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17A7D5B0</paraID>
      <start>0</start>
      <end>2</end>
      <status>unmodified</status>
      <modifiedWord/>
      <trackRevisions>false</trackRevisions>
    </reviewItem>
    <reviewItem>
      <errorID>1fc5eed4-e44b-49f5-8c51-a631d66a7f92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40E478FA</paraID>
      <start>0</start>
      <end>2</end>
      <status>unmodified</status>
      <modifiedWord/>
      <trackRevisions>false</trackRevisions>
    </reviewItem>
    <reviewItem>
      <errorID>cf186216-1359-4fb3-9805-756628c12ad6</errorID>
      <errorWord>方</errorWord>
      <group>L1_Word</group>
      <groupName>字词问题</groupName>
      <ability>L2_Typo</ability>
      <abilityName>字词错误</abilityName>
      <candidateList>
        <item>方在</item>
      </candidateList>
      <explain/>
      <paraID>40E478FA</paraID>
      <start>51</start>
      <end>52</end>
      <status>unmodified</status>
      <modifiedWord/>
      <trackRevisions>false</trackRevisions>
    </reviewItem>
    <reviewItem>
      <errorID>176527e6-b4e9-4da0-94fc-8a82d6907cae</errorID>
      <errorWord>交纳</errorWord>
      <group>L1_Word</group>
      <groupName>字词问题</groupName>
      <ability>L2_Typo</ability>
      <abilityName>字词错误</abilityName>
      <candidateList>
        <item>缴纳</item>
      </candidateList>
      <explain>存在发音相同字词的误用。</explain>
      <paraID>40E478FA</paraID>
      <start>173</start>
      <end>175</end>
      <status>unmodified</status>
      <modifiedWord/>
      <trackRevisions>false</trackRevisions>
    </reviewItem>
    <reviewItem>
      <errorID>01527bde-ae80-4a2d-94b0-7c8229a3b59f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59B6DAB</paraID>
      <start>0</start>
      <end>2</end>
      <status>unmodified</status>
      <modifiedWord/>
      <trackRevisions>false</trackRevisions>
    </reviewItem>
    <reviewItem>
      <errorID>0fd183c4-59ba-426e-9a97-a6da17503c79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79E25A9F</paraID>
      <start>0</start>
      <end>2</end>
      <status>unmodified</status>
      <modifiedWord/>
      <trackRevisions>false</trackRevisions>
    </reviewItem>
    <reviewItem>
      <errorID>7c176ded-ab8c-47b3-b48f-7255293e9a15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569F934F</paraID>
      <start>0</start>
      <end>2</end>
      <status>unmodified</status>
      <modifiedWord/>
      <trackRevisions>false</trackRevisions>
    </reviewItem>
    <reviewItem>
      <errorID>0e7bb91c-aaf6-4891-8a5a-d0e27c99c449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5BF45EF0</paraID>
      <start>0</start>
      <end>2</end>
      <status>unmodified</status>
      <modifiedWord/>
      <trackRevisions>false</trackRevisions>
    </reviewItem>
    <reviewItem>
      <errorID>400ac8bc-8e78-444c-a78c-cf66d6a808c1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64A352E0</paraID>
      <start>0</start>
      <end>2</end>
      <status>unmodified</status>
      <modifiedWord/>
      <trackRevisions>false</trackRevisions>
    </reviewItem>
    <reviewItem>
      <errorID>82902a22-1507-423b-b611-968d7bd26efa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1265026D</paraID>
      <start>0</start>
      <end>2</end>
      <status>unmodified</status>
      <modifiedWord/>
      <trackRevisions>false</trackRevisions>
    </reviewItem>
    <reviewItem>
      <errorID>73d1087d-5fac-4636-8b29-e373285ab79d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31534191</paraID>
      <start>0</start>
      <end>2</end>
      <status>unmodified</status>
      <modifiedWord/>
      <trackRevisions>false</trackRevisions>
    </reviewItem>
    <reviewItem>
      <errorID>ca3295e3-0572-4bca-b6aa-e63ff028bf92</errorID>
      <errorWord>适合</errorWord>
      <group>L1_Grammar</group>
      <groupName>语法问题</groupName>
      <ability>L2_Grammar</ability>
      <abilityName>语法错误</abilityName>
      <candidateList>
        <item>符合</item>
      </candidateList>
      <explain>“适合～要求”搭配不当，建议修改为“符合～要求”。</explain>
      <paraID>31534191</paraID>
      <start>9</start>
      <end>11</end>
      <status>unmodified</status>
      <modifiedWord/>
      <trackRevisions>false</trackRevisions>
    </reviewItem>
    <reviewItem>
      <errorID>dad02ecd-7db5-416f-ac49-efe3743f094c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7B1AC996</paraID>
      <start>0</start>
      <end>2</end>
      <status>unmodified</status>
      <modifiedWord/>
      <trackRevisions>false</trackRevisions>
    </reviewItem>
    <reviewItem>
      <errorID>82a9af73-d7c8-43fe-ac77-e53f353f7509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45BA9B26</paraID>
      <start>0</start>
      <end>2</end>
      <status>unmodified</status>
      <modifiedWord/>
      <trackRevisions>false</trackRevisions>
    </reviewItem>
    <reviewItem>
      <errorID>325dbc1e-d9c3-4c16-bb7c-6f2f0fee11c7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7F9C81E8</paraID>
      <start>0</start>
      <end>2</end>
      <status>unmodified</status>
      <modifiedWord/>
      <trackRevisions>false</trackRevisions>
    </reviewItem>
    <reviewItem>
      <errorID>9a976851-ac08-4e71-8826-c7cfec8e0270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1DB9CB16</paraID>
      <start>0</start>
      <end>2</end>
      <status>unmodified</status>
      <modifiedWord/>
      <trackRevisions>false</trackRevisions>
    </reviewItem>
    <reviewItem>
      <errorID>a2f965b5-e88e-433c-b9bc-8a30131559cd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70F1CCD1</paraID>
      <start>0</start>
      <end>2</end>
      <status>unmodified</status>
      <modifiedWord/>
      <trackRevisions>false</trackRevisions>
    </reviewItem>
    <reviewItem>
      <errorID>53f389f9-bad4-46c5-ad97-50ae4002ef15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10074A0</paraID>
      <start>0</start>
      <end>2</end>
      <status>unmodified</status>
      <modifiedWord/>
      <trackRevisions>false</trackRevisions>
    </reviewItem>
    <reviewItem>
      <errorID>36b6b38f-915e-4866-9847-db28a4a69129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540333BB</paraID>
      <start>0</start>
      <end>2</end>
      <status>unmodified</status>
      <modifiedWord/>
      <trackRevisions>false</trackRevisions>
    </reviewItem>
    <reviewItem>
      <errorID>c381b8ee-4178-43c6-bd56-2b11f6364b61</errorID>
      <errorWord>,</errorWord>
      <group>L1_Format</group>
      <groupName>格式问题</groupName>
      <ability>L2_HalfPunc</ability>
      <abilityName>全半角检查</abilityName>
      <candidateList>
        <item>，</item>
      </candidateList>
      <explain>文本全半角错误。</explain>
      <paraID>540333BB</paraID>
      <start>242</start>
      <end>243</end>
      <status>unmodified</status>
      <modifiedWord/>
      <trackRevisions>false</trackRevisions>
    </reviewItem>
    <reviewItem>
      <errorID>cf85a7fa-0dd4-4e1f-ac32-5192dfdc67ed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67E0EA75</paraID>
      <start>0</start>
      <end>2</end>
      <status>unmodified</status>
      <modifiedWord/>
      <trackRevisions>false</trackRevisions>
    </reviewItem>
    <reviewItem>
      <errorID>23d34c40-ab16-41fb-8167-e8d9729253b2</errorID>
      <errorWord>程</errorWord>
      <group>L1_Word</group>
      <groupName>字词问题</groupName>
      <ability>L2_Typo</ability>
      <abilityName>字词错误</abilityName>
      <candidateList>
        <item>程中</item>
      </candidateList>
      <explain/>
      <paraID>67E0EA75</paraID>
      <start>11</start>
      <end>12</end>
      <status>unmodified</status>
      <modifiedWord/>
      <trackRevisions>false</trackRevisions>
    </reviewItem>
    <reviewItem>
      <errorID>886b1e71-49ad-473d-8b90-053fcf97ddb7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620D765</paraID>
      <start>0</start>
      <end>2</end>
      <status>unmodified</status>
      <modifiedWord/>
      <trackRevisions>false</trackRevisions>
    </reviewItem>
    <reviewItem>
      <errorID>f75a24cc-9d20-497d-95df-2dc50dfb9951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1572B8FA</paraID>
      <start>0</start>
      <end>2</end>
      <status>unmodified</status>
      <modifiedWord/>
      <trackRevisions>false</trackRevisions>
    </reviewItem>
    <reviewItem>
      <errorID>4d175151-ba68-4693-8006-ea876b3e350c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2300973</paraID>
      <start>0</start>
      <end>3</end>
      <status>unmodified</status>
      <modifiedWord/>
      <trackRevisions>false</trackRevisions>
    </reviewItem>
    <reviewItem>
      <errorID>059f88d3-63c5-404e-b584-47373c708735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45A5BE8C</paraID>
      <start>0</start>
      <end>3</end>
      <status>unmodified</status>
      <modifiedWord/>
      <trackRevisions>false</trackRevisions>
    </reviewItem>
    <reviewItem>
      <errorID>9f87b585-7378-4a9b-b202-61ee9c4cefea</errorID>
      <errorWord>如有</errorWord>
      <group>L1_Word</group>
      <groupName>字词问题</groupName>
      <ability>L2_Typo</ability>
      <abilityName>字词错误</abilityName>
      <candidateList>
        <item>如</item>
      </candidateList>
      <explain/>
      <paraID>45A5BE8C</paraID>
      <start>60</start>
      <end>62</end>
      <status>unmodified</status>
      <modifiedWord/>
      <trackRevisions>false</trackRevisions>
    </reviewItem>
    <reviewItem>
      <errorID>6ccd3cc0-a92e-4552-b9a0-641560ab6b32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3436D753</paraID>
      <start>0</start>
      <end>3</end>
      <status>unmodified</status>
      <modifiedWord/>
      <trackRevisions>false</trackRevisions>
    </reviewItem>
    <reviewItem>
      <errorID>4f3f2ead-87c9-4dfb-8772-ba970bd7e03a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10D9C944</paraID>
      <start>0</start>
      <end>3</end>
      <status>unmodified</status>
      <modifiedWord/>
      <trackRevisions>false</trackRevisions>
    </reviewItem>
    <reviewItem>
      <errorID>dae378a5-332a-4ea4-b962-5c77aa62033a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33911044</paraID>
      <start>0</start>
      <end>3</end>
      <status>unmodified</status>
      <modifiedWord/>
      <trackRevisions>false</trackRevisions>
    </reviewItem>
    <reviewItem>
      <errorID>b2e73faa-0fc7-42e9-934a-b5fc9ed92288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4F3F9F30</paraID>
      <start>0</start>
      <end>2</end>
      <status>unmodified</status>
      <modifiedWord/>
      <trackRevisions>false</trackRevisions>
    </reviewItem>
    <reviewItem>
      <errorID>097ee2dd-6d78-440a-ba5a-5e257dc25ddd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349D044A</paraID>
      <start>0</start>
      <end>2</end>
      <status>unmodified</status>
      <modifiedWord/>
      <trackRevisions>false</trackRevisions>
    </reviewItem>
    <reviewItem>
      <errorID>d2ed0d6e-73dc-49dd-8d46-d1ffe25da88b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C48319F</paraID>
      <start>0</start>
      <end>2</end>
      <status>unmodified</status>
      <modifiedWord/>
      <trackRevisions>false</trackRevisions>
    </reviewItem>
    <reviewItem>
      <errorID>0296acc9-82fa-46ae-a699-96c00d481391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526639BF</paraID>
      <start>0</start>
      <end>2</end>
      <status>unmodified</status>
      <modifiedWord/>
      <trackRevisions>false</trackRevisions>
    </reviewItem>
    <reviewItem>
      <errorID>a747a016-d7ca-4848-8d1e-9801d1924998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5662D844</paraID>
      <start>0</start>
      <end>2</end>
      <status>unmodified</status>
      <modifiedWord/>
      <trackRevisions>false</trackRevisions>
    </reviewItem>
    <reviewItem>
      <errorID>6ee80641-fcd7-45d4-bb99-5dea167b6441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5662D844</paraID>
      <start>58</start>
      <end>59</end>
      <status>unmodified</status>
      <modifiedWord/>
      <trackRevisions>false</trackRevisions>
    </reviewItem>
    <reviewItem>
      <errorID>94bba417-b4d1-412c-b2dd-203643c0880a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622C5A4F</paraID>
      <start>0</start>
      <end>2</end>
      <status>unmodified</status>
      <modifiedWord/>
      <trackRevisions>false</trackRevisions>
    </reviewItem>
    <reviewItem>
      <errorID>e33c4414-8e75-4fec-a713-e76f0f68f308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7E79B0D</paraID>
      <start>0</start>
      <end>2</end>
      <status>unmodified</status>
      <modifiedWord/>
      <trackRevisions>false</trackRevisions>
    </reviewItem>
    <reviewItem>
      <errorID>29098ed6-212e-4cf1-aec9-f158407c4eac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3628E0E8</paraID>
      <start>0</start>
      <end>2</end>
      <status>unmodified</status>
      <modifiedWord/>
      <trackRevisions>false</trackRevisions>
    </reviewItem>
    <reviewItem>
      <errorID>02750a7a-8d21-4242-b364-e9470ce03016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4AF16482</paraID>
      <start>0</start>
      <end>2</end>
      <status>unmodified</status>
      <modifiedWord/>
      <trackRevisions>false</trackRevisions>
    </reviewItem>
    <reviewItem>
      <errorID>3766ec77-6470-4dc3-9844-b9b2ad2e3371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4F7F2E1D</paraID>
      <start>0</start>
      <end>2</end>
      <status>unmodified</status>
      <modifiedWord/>
      <trackRevisions>false</trackRevisions>
    </reviewItem>
    <reviewItem>
      <errorID>19140481-dcf2-4338-8106-be36383a56a2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4A21DFE5</paraID>
      <start>0</start>
      <end>2</end>
      <status>unmodified</status>
      <modifiedWord/>
      <trackRevisions>false</trackRevisions>
    </reviewItem>
    <reviewItem>
      <errorID>2cf91d0e-d6de-48ce-964f-701efedc6316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778B6718</paraID>
      <start>0</start>
      <end>2</end>
      <status>unmodified</status>
      <modifiedWord/>
      <trackRevisions>false</trackRevisions>
    </reviewItem>
    <reviewItem>
      <errorID>3a7f36b5-61a4-4163-9dc6-b0cbdfa2abc5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6B799A22</paraID>
      <start>0</start>
      <end>2</end>
      <status>unmodified</status>
      <modifiedWord/>
      <trackRevisions>false</trackRevisions>
    </reviewItem>
    <reviewItem>
      <errorID>3e67bc64-7ca2-48f4-b38d-d21cff3529f3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7A243245</paraID>
      <start>0</start>
      <end>2</end>
      <status>unmodified</status>
      <modifiedWord/>
      <trackRevisions>false</trackRevisions>
    </reviewItem>
    <reviewItem>
      <errorID>577c5ce5-0a31-493e-a5a4-8126b4d23c4c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27E07027</paraID>
      <start>0</start>
      <end>2</end>
      <status>unmodified</status>
      <modifiedWord/>
      <trackRevisions>false</trackRevisions>
    </reviewItem>
    <reviewItem>
      <errorID>41d16695-57ff-4def-8047-9ac642513412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58AA0F0E</paraID>
      <start>0</start>
      <end>2</end>
      <status>unmodified</status>
      <modifiedWord/>
      <trackRevisions>false</trackRevisions>
    </reviewItem>
    <reviewItem>
      <errorID>86dee8d9-cfd7-4a00-9e35-3033c140eb3a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38CE7A25</paraID>
      <start>0</start>
      <end>2</end>
      <status>unmodified</status>
      <modifiedWord/>
      <trackRevisions>false</trackRevisions>
    </reviewItem>
    <reviewItem>
      <errorID>2d5bfc03-20e7-47cc-a3d0-77e8468ad841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1FBC2E01</paraID>
      <start>0</start>
      <end>2</end>
      <status>unmodified</status>
      <modifiedWord/>
      <trackRevisions>false</trackRevisions>
    </reviewItem>
    <reviewItem>
      <errorID>842b4d36-7a15-4a77-8852-fd83a900458b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7BBAA75E</paraID>
      <start>0</start>
      <end>2</end>
      <status>unmodified</status>
      <modifiedWord/>
      <trackRevisions>false</trackRevisions>
    </reviewItem>
    <reviewItem>
      <errorID>9c102e80-b12a-4c60-a713-58e102cc540a</errorID>
      <errorWord>是由于乙方的过错造成</errorWord>
      <group>L1_Grammar</group>
      <groupName>语法问题</groupName>
      <ability>L2_Grammar</ability>
      <abilityName>语法错误</abilityName>
      <candidateList>
        <item>是由于乙方的过错</item>
      </candidateList>
      <explain/>
      <paraID>7BBAA75E</paraID>
      <start>27</start>
      <end>37</end>
      <status>unmodified</status>
      <modifiedWord/>
      <trackRevisions>false</trackRevisions>
    </reviewItem>
    <reviewItem>
      <errorID>55f3dfac-6c30-46d2-91b3-3a085c49e1f2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538D3781</paraID>
      <start>0</start>
      <end>2</end>
      <status>unmodified</status>
      <modifiedWord/>
      <trackRevisions>false</trackRevisions>
    </reviewItem>
    <reviewItem>
      <errorID>1ce3333d-f1c0-4c7d-aec1-e7ad63040753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74BC8406</paraID>
      <start>0</start>
      <end>2</end>
      <status>unmodified</status>
      <modifiedWord/>
      <trackRevisions>false</trackRevisions>
    </reviewItem>
    <reviewItem>
      <errorID>f31fb55a-401d-4d96-a093-48599903ec78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AF8CBBD</paraID>
      <start>0</start>
      <end>2</end>
      <status>unmodified</status>
      <modifiedWord/>
      <trackRevisions>false</trackRevisions>
    </reviewItem>
    <reviewItem>
      <errorID>c1d607f5-5b32-4658-8ae3-fb44c181f28d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31C8CCB</paraID>
      <start>0</start>
      <end>2</end>
      <status>unmodified</status>
      <modifiedWord/>
      <trackRevisions>false</trackRevisions>
    </reviewItem>
    <reviewItem>
      <errorID>6ed49cde-cfac-4fa5-9a78-c9fb172ded43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5D82DF25</paraID>
      <start>0</start>
      <end>2</end>
      <status>unmodified</status>
      <modifiedWord/>
      <trackRevisions>false</trackRevisions>
    </reviewItem>
    <reviewItem>
      <errorID>ad121c41-e81c-471d-85dd-bdb31913d59f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16A355E9</paraID>
      <start>0</start>
      <end>2</end>
      <status>unmodified</status>
      <modifiedWord/>
      <trackRevisions>false</trackRevisions>
    </reviewItem>
    <reviewItem>
      <errorID>6a5f2f8f-3417-4944-8e0f-d14b45fb3ff3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224A38D7</paraID>
      <start>0</start>
      <end>2</end>
      <status>unmodified</status>
      <modifiedWord/>
      <trackRevisions>false</trackRevisions>
    </reviewItem>
    <reviewItem>
      <errorID>cb6578a4-5490-4765-865e-c8a2d8455fce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28E7F083</paraID>
      <start>0</start>
      <end>2</end>
      <status>unmodified</status>
      <modifiedWord/>
      <trackRevisions>false</trackRevisions>
    </reviewItem>
    <reviewItem>
      <errorID>a2a4897a-c618-4bd3-a24a-a6df78198494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7BB85901</paraID>
      <start>0</start>
      <end>2</end>
      <status>unmodified</status>
      <modifiedWord/>
      <trackRevisions>false</trackRevisions>
    </reviewItem>
    <reviewItem>
      <errorID>5243dbf7-55a8-4744-8e8f-cc78510926a8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68523496</paraID>
      <start>0</start>
      <end>2</end>
      <status>unmodified</status>
      <modifiedWord/>
      <trackRevisions>false</trackRevisions>
    </reviewItem>
    <reviewItem>
      <errorID>a861e3c5-6f8a-4b52-a8bb-684e6fa68e6d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5D204938</paraID>
      <start>0</start>
      <end>2</end>
      <status>unmodified</status>
      <modifiedWord/>
      <trackRevisions>false</trackRevisions>
    </reviewItem>
    <reviewItem>
      <errorID>862b9fd3-1c61-4d6c-b69a-8d011c34133a</errorID>
      <errorWord>..</errorWord>
      <group>L1_Punc</group>
      <groupName>标点问题</groupName>
      <ability>L2_Punc</ability>
      <abilityName>标点符号检查</abilityName>
      <candidateList>
        <item>.</item>
      </candidateList>
      <explain/>
      <paraID>59C3E886</paraID>
      <start>0</start>
      <end>2</end>
      <status>unmodified</status>
      <modifiedWord/>
      <trackRevisions>false</trackRevisions>
    </reviewItem>
    <reviewItem>
      <errorID>c390ea46-d0d0-4bcd-89fd-c28a54be67f7</errorID>
      <errorWord>..</errorWord>
      <group>L1_Punc</group>
      <groupName>标点问题</groupName>
      <ability>L2_Punc</ability>
      <abilityName>标点符号检查</abilityName>
      <candidateList>
        <item>.</item>
      </candidateList>
      <explain/>
      <paraID>6D928436</paraID>
      <start>0</start>
      <end>2</end>
      <status>unmodified</status>
      <modifiedWord/>
      <trackRevisions>false</trackRevisions>
    </reviewItem>
    <reviewItem>
      <errorID>f761f562-c8e7-4eb3-ac6e-68d5ba53b6c1</errorID>
      <errorWord>..</errorWord>
      <group>L1_Punc</group>
      <groupName>标点问题</groupName>
      <ability>L2_Punc</ability>
      <abilityName>标点符号检查</abilityName>
      <candidateList>
        <item>.</item>
      </candidateList>
      <explain/>
      <paraID>10389628</paraID>
      <start>0</start>
      <end>2</end>
      <status>unmodified</status>
      <modifiedWord/>
      <trackRevisions>false</trackRevisions>
    </reviewItem>
    <reviewItem>
      <errorID>edd2869f-caf0-434b-8465-d555e480f41c</errorID>
      <errorWord>..</errorWord>
      <group>L1_Punc</group>
      <groupName>标点问题</groupName>
      <ability>L2_Punc</ability>
      <abilityName>标点符号检查</abilityName>
      <candidateList>
        <item>.</item>
      </candidateList>
      <explain/>
      <paraID>29409C4A</paraID>
      <start>0</start>
      <end>2</end>
      <status>unmodified</status>
      <modifiedWord/>
      <trackRevisions>false</trackRevisions>
    </reviewItem>
    <reviewItem>
      <errorID>ae1f6caa-ee37-4a45-b051-8b0619b4438e</errorID>
      <errorWord>..</errorWord>
      <group>L1_Punc</group>
      <groupName>标点问题</groupName>
      <ability>L2_Punc</ability>
      <abilityName>标点符号检查</abilityName>
      <candidateList>
        <item>.</item>
      </candidateList>
      <explain/>
      <paraID> 61BB489</paraID>
      <start>0</start>
      <end>2</end>
      <status>unmodified</status>
      <modifiedWord/>
      <trackRevisions>false</trackRevisions>
    </reviewItem>
    <reviewItem>
      <errorID>93e1f57c-cee6-4192-8a32-0bb042bd00fa</errorID>
      <errorWord>..</errorWord>
      <group>L1_Punc</group>
      <groupName>标点问题</groupName>
      <ability>L2_Punc</ability>
      <abilityName>标点符号检查</abilityName>
      <candidateList>
        <item>.</item>
      </candidateList>
      <explain/>
      <paraID>79435CB1</paraID>
      <start>0</start>
      <end>2</end>
      <status>unmodified</status>
      <modifiedWord/>
      <trackRevisions>false</trackRevisions>
    </reviewItem>
    <reviewItem>
      <errorID>c63264f1-4214-4412-a199-b0334c3c90fc</errorID>
      <errorWord>..</errorWord>
      <group>L1_Punc</group>
      <groupName>标点问题</groupName>
      <ability>L2_Punc</ability>
      <abilityName>标点符号检查</abilityName>
      <candidateList>
        <item>.</item>
      </candidateList>
      <explain/>
      <paraID>32E91C6A</paraID>
      <start>0</start>
      <end>2</end>
      <status>unmodified</status>
      <modifiedWord/>
      <trackRevisions>false</trackRevisions>
    </reviewItem>
    <reviewItem>
      <errorID>a2b211d9-e1f8-4758-b224-01092f471fee</errorID>
      <errorWord>(</errorWord>
      <group>L1_Format</group>
      <groupName>格式问题</groupName>
      <ability>L2_HalfPunc</ability>
      <abilityName>全半角检查</abilityName>
      <candidateList>
        <item>（</item>
      </candidateList>
      <explain>文本全半角错误。</explain>
      <paraID>372C3B7E</paraID>
      <start>67</start>
      <end>68</end>
      <status>unmodified</status>
      <modifiedWord/>
      <trackRevisions>false</trackRevisions>
    </reviewItem>
    <reviewItem>
      <errorID>1de9c782-4179-471e-bc9b-ee1280f8edfa</errorID>
      <errorWord>)</errorWord>
      <group>L1_Format</group>
      <groupName>格式问题</groupName>
      <ability>L2_HalfPunc</ability>
      <abilityName>全半角检查</abilityName>
      <candidateList>
        <item>）</item>
      </candidateList>
      <explain>文本全半角错误。</explain>
      <paraID>372C3B7E</paraID>
      <start>73</start>
      <end>74</end>
      <status>unmodified</status>
      <modifiedWord/>
      <trackRevisions>false</trackRevisions>
    </reviewItem>
    <reviewItem>
      <errorID>d4a91677-359f-4e05-89d7-6f435881380c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685E4953</paraID>
      <start>0</start>
      <end>2</end>
      <status>unmodified</status>
      <modifiedWord/>
      <trackRevisions>false</trackRevisions>
    </reviewItem>
    <reviewItem>
      <errorID>3b314d24-7622-44ee-b457-fc2b5def5136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7AB96FD2</paraID>
      <start>0</start>
      <end>2</end>
      <status>unmodified</status>
      <modifiedWord/>
      <trackRevisions>false</trackRevisions>
    </reviewItem>
    <reviewItem>
      <errorID>8757f502-73f4-4b46-876c-b954293a45ab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235E2F19</paraID>
      <start>0</start>
      <end>2</end>
      <status>unmodified</status>
      <modifiedWord/>
      <trackRevisions>false</trackRevisions>
    </reviewItem>
    <reviewItem>
      <errorID>369c18dc-35df-4a7b-a913-0029cefaf663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231CAE75</paraID>
      <start>0</start>
      <end>2</end>
      <status>unmodified</status>
      <modifiedWord/>
      <trackRevisions>false</trackRevisions>
    </reviewItem>
    <reviewItem>
      <errorID>fed2ba2b-8540-48da-b5cd-dacc6a98faca</errorID>
      <errorWord>，</errorWord>
      <group>L1_Word</group>
      <groupName>字词问题</groupName>
      <ability>L2_Typo</ability>
      <abilityName>字词错误</abilityName>
      <candidateList>
        <item>，在</item>
      </candidateList>
      <explain/>
      <paraID>231CAE75</paraID>
      <start>40</start>
      <end>41</end>
      <status>unmodified</status>
      <modifiedWord/>
      <trackRevisions>false</trackRevisions>
    </reviewItem>
    <reviewItem>
      <errorID>c28d6a1c-2be8-4110-94ad-fc3f3a3260db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30DB2928</paraID>
      <start>0</start>
      <end>2</end>
      <status>unmodified</status>
      <modifiedWord/>
      <trackRevisions>false</trackRevisions>
    </reviewItem>
    <reviewItem>
      <errorID>3123feb1-d387-4e74-928c-b229a6ef5331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3128256</paraID>
      <start>0</start>
      <end>2</end>
      <status>unmodified</status>
      <modifiedWord/>
      <trackRevisions>false</trackRevisions>
    </reviewItem>
    <reviewItem>
      <errorID>b091b9c4-5550-4dd2-aa0d-6f1dd77721b7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38DD0915</paraID>
      <start>0</start>
      <end>2</end>
      <status>unmodified</status>
      <modifiedWord/>
      <trackRevisions>false</trackRevisions>
    </reviewItem>
    <reviewItem>
      <errorID>4ff9db23-d552-43dc-b4d6-45bb4c91b6cd</errorID>
      <errorWord>间</errorWord>
      <group>L1_Word</group>
      <groupName>字词问题</groupName>
      <ability>L2_Typo</ability>
      <abilityName>字词错误</abilityName>
      <candidateList>
        <item>间内</item>
      </candidateList>
      <explain/>
      <paraID>38DD0915</paraID>
      <start>36</start>
      <end>37</end>
      <status>unmodified</status>
      <modifiedWord/>
      <trackRevisions>false</trackRevisions>
    </reviewItem>
    <reviewItem>
      <errorID>b93c9b6f-9d06-4256-9500-1e8195a9ff62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5ACF7C98</paraID>
      <start>0</start>
      <end>2</end>
      <status>unmodified</status>
      <modifiedWord/>
      <trackRevisions>false</trackRevisions>
    </reviewItem>
    <reviewItem>
      <errorID>e54ecbe1-bb91-4e21-a9a4-fc1e5456dcc8</errorID>
      <errorWord>谋取</errorWord>
      <group>L1_Word</group>
      <groupName>字词问题</groupName>
      <ability>L2_Typo</ability>
      <abilityName>字词错误</abilityName>
      <candidateList>
        <item>谋求</item>
      </candidateList>
      <explain/>
      <paraID>5ACF7C98</paraID>
      <start>12</start>
      <end>14</end>
      <status>unmodified</status>
      <modifiedWord/>
      <trackRevisions>false</trackRevisions>
    </reviewItem>
    <reviewItem>
      <errorID>67124d75-778e-4651-a99f-6c1e509d7d10</errorID>
      <errorWord>其它</errorWord>
      <group>L1_Word</group>
      <groupName>字词问题</groupName>
      <ability>L2_Alias</ability>
      <abilityName>也作/曾用词</abilityName>
      <candidateList>
        <item>其他</item>
      </candidateList>
      <explain>词汇[其它]为不规范表述或旧称，其规范书面表述为[其他]。</explain>
      <paraID>5ACF7C98</paraID>
      <start>48</start>
      <end>50</end>
      <status>unmodified</status>
      <modifiedWord/>
      <trackRevisions>false</trackRevisions>
    </reviewItem>
    <reviewItem>
      <errorID>952abe54-99be-434c-9f16-fc998f606e8a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4300A962</paraID>
      <start>0</start>
      <end>2</end>
      <status>unmodified</status>
      <modifiedWord/>
      <trackRevisions>false</trackRevisions>
    </reviewItem>
    <reviewItem>
      <errorID>f808c443-441e-4040-a46f-d7a76d3bc5ed</errorID>
      <errorWord>:</errorWord>
      <group>L1_Format</group>
      <groupName>格式问题</groupName>
      <ability>L2_HalfPunc</ability>
      <abilityName>全半角检查</abilityName>
      <candidateList>
        <item>：</item>
      </candidateList>
      <explain>文本全半角错误。</explain>
      <paraID>10CB800E</paraID>
      <start>9</start>
      <end>10</end>
      <status>unmodified</status>
      <modifiedWord/>
      <trackRevisions>false</trackRevisions>
    </reviewItem>
    <reviewItem>
      <errorID>ffb77044-64ac-4986-ba56-43d688dab36a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69803F7A</paraID>
      <start>0</start>
      <end>2</end>
      <status>unmodified</status>
      <modifiedWord/>
      <trackRevisions>false</trackRevisions>
    </reviewItem>
    <reviewItem>
      <errorID>69b5b109-08ba-4e82-b95c-8df4bb39bf71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22952F52</paraID>
      <start>0</start>
      <end>2</end>
      <status>unmodified</status>
      <modifiedWord/>
      <trackRevisions>false</trackRevisions>
    </reviewItem>
    <reviewItem>
      <errorID>5fb47158-a1a4-48f3-b09b-1024a1da49b6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402FF7D2</paraID>
      <start>0</start>
      <end>2</end>
      <status>unmodified</status>
      <modifiedWord/>
      <trackRevisions>false</trackRevisions>
    </reviewItem>
    <reviewItem>
      <errorID>86d36b13-bd85-4870-8c90-b5505c8f08a0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402FF7D2</paraID>
      <start>63</start>
      <end>66</end>
      <status>unmodified</status>
      <modifiedWord/>
      <trackRevisions>false</trackRevisions>
    </reviewItem>
    <reviewItem>
      <errorID>9b44ac09-8569-4bd7-8f1a-59b530ed1167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402FF7D2</paraID>
      <start>77</start>
      <end>80</end>
      <status>unmodified</status>
      <modifiedWord/>
      <trackRevisions>false</trackRevisions>
    </reviewItem>
    <reviewItem>
      <errorID>9bcd406c-a6a0-44e4-827c-26530d29ad21</errorID>
      <errorWord>:</errorWord>
      <group>L1_Format</group>
      <groupName>格式问题</groupName>
      <ability>L2_HalfPunc</ability>
      <abilityName>全半角检查</abilityName>
      <candidateList>
        <item>：</item>
      </candidateList>
      <explain>文本全半角错误。</explain>
      <paraID>3D74F648</paraID>
      <start>9</start>
      <end>10</end>
      <status>unmodified</status>
      <modifiedWord/>
      <trackRevisions>false</trackRevisions>
    </reviewItem>
    <reviewItem>
      <errorID>46791930-eab8-43cf-835f-2fb35097d1b5</errorID>
      <errorWord>(</errorWord>
      <group>L1_Format</group>
      <groupName>格式问题</groupName>
      <ability>L2_HalfPunc</ability>
      <abilityName>全半角检查</abilityName>
      <candidateList>
        <item>（</item>
      </candidateList>
      <explain>文本全半角错误。</explain>
      <paraID>1EE97726</paraID>
      <start>0</start>
      <end>1</end>
      <status>unmodified</status>
      <modifiedWord/>
      <trackRevisions>false</trackRevisions>
    </reviewItem>
    <reviewItem>
      <errorID>116538c2-dc93-495e-bb53-141736dfb2b0</errorID>
      <errorWord>)</errorWord>
      <group>L1_Format</group>
      <groupName>格式问题</groupName>
      <ability>L2_HalfPunc</ability>
      <abilityName>全半角检查</abilityName>
      <candidateList>
        <item>）</item>
      </candidateList>
      <explain>文本全半角错误。</explain>
      <paraID>1EE97726</paraID>
      <start>2</start>
      <end>3</end>
      <status>unmodified</status>
      <modifiedWord/>
      <trackRevisions>false</trackRevisions>
    </reviewItem>
    <reviewItem>
      <errorID>3e0077a8-b953-4815-8252-08f542680347</errorID>
      <errorWord>(</errorWord>
      <group>L1_Format</group>
      <groupName>格式问题</groupName>
      <ability>L2_HalfPunc</ability>
      <abilityName>全半角检查</abilityName>
      <candidateList>
        <item>（</item>
      </candidateList>
      <explain>文本全半角错误。</explain>
      <paraID>4EFFBC06</paraID>
      <start>2</start>
      <end>3</end>
      <status>unmodified</status>
      <modifiedWord/>
      <trackRevisions>false</trackRevisions>
    </reviewItem>
    <reviewItem>
      <errorID>d16d22d7-77d1-4796-8403-3191aa2fc89c</errorID>
      <errorWord>)</errorWord>
      <group>L1_Format</group>
      <groupName>格式问题</groupName>
      <ability>L2_HalfPunc</ability>
      <abilityName>全半角检查</abilityName>
      <candidateList>
        <item>）</item>
      </candidateList>
      <explain>文本全半角错误。</explain>
      <paraID>4EFFBC06</paraID>
      <start>4</start>
      <end>5</end>
      <status>unmodified</status>
      <modifiedWord/>
      <trackRevisions>false</trackRevisions>
    </reviewItem>
    <reviewItem>
      <errorID>2cbe5cb0-cc9c-4aa7-aa0e-431397bf9a17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6D9394F7</paraID>
      <start>0</start>
      <end>2</end>
      <status>unmodified</status>
      <modifiedWord/>
      <trackRevisions>false</trackRevisions>
    </reviewItem>
    <reviewItem>
      <errorID>e59a75ac-733b-40a4-91d8-fb6541b32c4b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5E2C1DF1</paraID>
      <start>0</start>
      <end>2</end>
      <status>unmodified</status>
      <modifiedWord/>
      <trackRevisions>false</trackRevisions>
    </reviewItem>
    <reviewItem>
      <errorID>9a94d500-ddd4-4158-81bb-c04b781fe68e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3405CF80</paraID>
      <start>0</start>
      <end>2</end>
      <status>unmodified</status>
      <modifiedWord/>
      <trackRevisions>false</trackRevisions>
    </reviewItem>
    <reviewItem>
      <errorID>1634abd6-1c6c-4c15-89e6-fae32b9e2152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5DD730A</paraID>
      <start>0</start>
      <end>2</end>
      <status>unmodified</status>
      <modifiedWord/>
      <trackRevisions>false</trackRevisions>
    </reviewItem>
    <reviewItem>
      <errorID>3711e2de-7d33-4c73-980a-9501b2a889b0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296B9A0A</paraID>
      <start>0</start>
      <end>2</end>
      <status>unmodified</status>
      <modifiedWord/>
      <trackRevisions>false</trackRevisions>
    </reviewItem>
    <reviewItem>
      <errorID>70d1e133-8600-4025-8e05-a9221cf21cc9</errorID>
      <errorWord>:</errorWord>
      <group>L1_Format</group>
      <groupName>格式问题</groupName>
      <ability>L2_HalfPunc</ability>
      <abilityName>全半角检查</abilityName>
      <candidateList>
        <item>：</item>
      </candidateList>
      <explain>文本全半角错误。</explain>
      <paraID>4BAC4BEF</paraID>
      <start>9</start>
      <end>10</end>
      <status>unmodified</status>
      <modifiedWord/>
      <trackRevisions>false</trackRevisions>
    </reviewItem>
    <reviewItem>
      <errorID>b85d8a79-4ab5-4c1e-94b7-98efa84f799e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42AA53D</paraID>
      <start>0</start>
      <end>2</end>
      <status>unmodified</status>
      <modifiedWord/>
      <trackRevisions>false</trackRevisions>
    </reviewItem>
    <reviewItem>
      <errorID>0902274f-6200-4f56-b972-cca31b05e9f2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2F05745D</paraID>
      <start>0</start>
      <end>2</end>
      <status>unmodified</status>
      <modifiedWord/>
      <trackRevisions>false</trackRevisions>
    </reviewItem>
    <reviewItem>
      <errorID>234a55e3-2472-4265-9156-d397ba7a4800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7E40A659</paraID>
      <start>0</start>
      <end>2</end>
      <status>unmodified</status>
      <modifiedWord/>
      <trackRevisions>false</trackRevisions>
    </reviewItem>
    <reviewItem>
      <errorID>5a69286e-4b7b-4f52-8132-eaefae68b08a</errorID>
      <errorWord>:</errorWord>
      <group>L1_Format</group>
      <groupName>格式问题</groupName>
      <ability>L2_HalfPunc</ability>
      <abilityName>全半角检查</abilityName>
      <candidateList>
        <item>：</item>
      </candidateList>
      <explain>文本全半角错误。</explain>
      <paraID>5EF675B0</paraID>
      <start>9</start>
      <end>10</end>
      <status>unmodified</status>
      <modifiedWord/>
      <trackRevisions>false</trackRevisions>
    </reviewItem>
    <reviewItem>
      <errorID>21e10a43-5a23-4006-a6c8-db54cde7f517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3FA94620</paraID>
      <start>0</start>
      <end>2</end>
      <status>unmodified</status>
      <modifiedWord/>
      <trackRevisions>false</trackRevisions>
    </reviewItem>
    <reviewItem>
      <errorID>250a6e3b-8c58-4334-b624-1f84089c05dc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DF5F261</paraID>
      <start>0</start>
      <end>2</end>
      <status>unmodified</status>
      <modifiedWord/>
      <trackRevisions>false</trackRevisions>
    </reviewItem>
    <reviewItem>
      <errorID>ab60ec87-9364-4a69-9047-a04577df0471</errorID>
      <errorWord>:</errorWord>
      <group>L1_Format</group>
      <groupName>格式问题</groupName>
      <ability>L2_HalfPunc</ability>
      <abilityName>全半角检查</abilityName>
      <candidateList>
        <item>：</item>
      </candidateList>
      <explain>文本全半角错误。</explain>
      <paraID>3D4C12DE</paraID>
      <start>9</start>
      <end>10</end>
      <status>unmodified</status>
      <modifiedWord/>
      <trackRevisions>false</trackRevisions>
    </reviewItem>
    <reviewItem>
      <errorID>7b3911a5-4154-4594-8f76-ac05c1f65c45</errorID>
      <errorWord>(</errorWord>
      <group>L1_Format</group>
      <groupName>格式问题</groupName>
      <ability>L2_HalfPunc</ability>
      <abilityName>全半角检查</abilityName>
      <candidateList>
        <item>（</item>
      </candidateList>
      <explain>文本全半角错误。</explain>
      <paraID>119D5895</paraID>
      <start>19</start>
      <end>20</end>
      <status>unmodified</status>
      <modifiedWord/>
      <trackRevisions>false</trackRevisions>
    </reviewItem>
    <reviewItem>
      <errorID>658cadd6-7f1e-421d-8138-17116b05c413</errorID>
      <errorWord>)</errorWord>
      <group>L1_Format</group>
      <groupName>格式问题</groupName>
      <ability>L2_HalfPunc</ability>
      <abilityName>全半角检查</abilityName>
      <candidateList>
        <item>）</item>
      </candidateList>
      <explain>文本全半角错误。</explain>
      <paraID>119D5895</paraID>
      <start>42</start>
      <end>43</end>
      <status>unmodified</status>
      <modifiedWord/>
      <trackRevisions>false</trackRevisions>
    </reviewItem>
    <reviewItem>
      <errorID>c7a32b07-2bd1-4ba4-a976-235a4e6b4557</errorID>
      <errorWord>(</errorWord>
      <group>L1_Format</group>
      <groupName>格式问题</groupName>
      <ability>L2_HalfPunc</ability>
      <abilityName>全半角检查</abilityName>
      <candidateList>
        <item>（</item>
      </candidateList>
      <explain>文本全半角错误。</explain>
      <paraID>119D5895</paraID>
      <start>53</start>
      <end>54</end>
      <status>unmodified</status>
      <modifiedWord/>
      <trackRevisions>false</trackRevisions>
    </reviewItem>
    <reviewItem>
      <errorID>86d1996b-cd88-46a7-87c1-ec39c3214883</errorID>
      <errorWord>)</errorWord>
      <group>L1_Format</group>
      <groupName>格式问题</groupName>
      <ability>L2_HalfPunc</ability>
      <abilityName>全半角检查</abilityName>
      <candidateList>
        <item>）</item>
      </candidateList>
      <explain>文本全半角错误。</explain>
      <paraID>119D5895</paraID>
      <start>69</start>
      <end>70</end>
      <status>unmodified</status>
      <modifiedWord/>
      <trackRevisions>false</trackRevisions>
    </reviewItem>
    <reviewItem>
      <errorID>5f55fd1d-a750-41fe-88e5-b6bf0241012f</errorID>
      <errorWord>〔2017〕 141号</errorWord>
      <group>L1_Knowledge</group>
      <groupName>知识性问题</groupName>
      <ability>L2_Knowledge</ability>
      <abilityName>其他知识</abilityName>
      <candidateList>
        <item>〔2017〕141号</item>
      </candidateList>
      <explain>发文字号格式错误。</explain>
      <paraID>66D32E00</paraID>
      <start>49</start>
      <end>60</end>
      <status>unmodified</status>
      <modifiedWord/>
      <trackRevisions>false</trackRevisions>
    </reviewItem>
    <reviewItem>
      <errorID>2ad94ec6-b82d-49bd-8fcf-8c4cddeadb4f</errorID>
      <errorWord>（</errorWord>
      <group>L1_Punc</group>
      <groupName>标点问题</groupName>
      <ability>L2_Punc</ability>
      <abilityName>标点符号检查</abilityName>
      <candidateList/>
      <explain>同一形式括号套用。</explain>
      <paraID>444E933D</paraID>
      <start>19</start>
      <end>20</end>
      <status>unmodified</status>
      <modifiedWord/>
      <trackRevisions>false</trackRevisions>
    </reviewItem>
    <reviewItem>
      <errorID>a31de5eb-d8dd-428f-bf34-01639264016b</errorID>
      <errorWord>）</errorWord>
      <group>L1_Punc</group>
      <groupName>标点问题</groupName>
      <ability>L2_Punc</ability>
      <abilityName>标点符号检查</abilityName>
      <candidateList/>
      <explain>同一形式括号套用。</explain>
      <paraID>444E933D</paraID>
      <start>29</start>
      <end>30</end>
      <status>unmodified</status>
      <modifiedWord/>
      <trackRevisions>false</trackRevisions>
    </reviewItem>
    <reviewItem>
      <errorID>341db8a1-8b4f-4abf-bb6a-f87af6094eb7</errorID>
      <errorWord>法人签字</errorWord>
      <group>L1_Word</group>
      <groupName>字词问题</groupName>
      <ability>L2_Typo</ability>
      <abilityName>字词错误</abilityName>
      <candidateList>
        <item>法人代表签字</item>
      </candidateList>
      <explain/>
      <paraID>62682472</paraID>
      <start>363</start>
      <end>367</end>
      <status>unmodified</status>
      <modifiedWord/>
      <trackRevisions>false</trackRevisions>
    </reviewItem>
    <reviewItem>
      <errorID>b86aad1c-0338-4b3f-946f-30979f941c93</errorID>
      <errorWord>《政府采购法》</errorWord>
      <group>L1_Word</group>
      <groupName>字词问题</groupName>
      <ability>L2_Typo</ability>
      <abilityName>字词错误</abilityName>
      <candidateList>
        <item>《中华人民共和国政府采购法》</item>
      </candidateList>
      <explain/>
      <paraID>294E2B1B</paraID>
      <start>4</start>
      <end>11</end>
      <status>unmodified</status>
      <modifiedWord/>
      <trackRevisions>false</trackRevisions>
    </reviewItem>
    <reviewItem>
      <errorID>43c59a0e-3828-42d5-9590-8fe142715157</errorID>
      <errorWord>《政府采购法》</errorWord>
      <group>L1_Word</group>
      <groupName>字词问题</groupName>
      <ability>L2_Typo</ability>
      <abilityName>字词错误</abilityName>
      <candidateList>
        <item>《中华人民共和国政府采购法》</item>
      </candidateList>
      <explain/>
      <paraID>2EDCCC8F</paraID>
      <start>68</start>
      <end>75</end>
      <status>unmodified</status>
      <modifiedWord/>
      <trackRevisions>false</trackRevisions>
    </reviewItem>
    <reviewItem>
      <errorID>bfed1f03-a48e-4135-a8e6-9429916fb804</errorID>
      <errorWord>:</errorWord>
      <group>L1_Format</group>
      <groupName>格式问题</groupName>
      <ability>L2_HalfPunc</ability>
      <abilityName>全半角检查</abilityName>
      <candidateList>
        <item>：</item>
      </candidateList>
      <explain>文本全半角错误。</explain>
      <paraID>6CDAB0A8</paraID>
      <start>9</start>
      <end>10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7B362-E740-489B-ACD2-CBA045238B4D}">
  <ds:schemaRefs>
    <ds:schemaRef ds:uri="http://schemas.wps.cn/vas-ai-hub/contract-review"/>
  </ds:schemaRefs>
</ds:datastoreItem>
</file>

<file path=customXml/itemProps2.xml><?xml version="1.0" encoding="utf-8"?>
<ds:datastoreItem xmlns:ds="http://schemas.openxmlformats.org/officeDocument/2006/customXml" ds:itemID="{9932DDAE-304C-4F99-9E10-7B79A2375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高婷</dc:creator>
  <cp:lastModifiedBy>高婷（江城）</cp:lastModifiedBy>
  <cp:revision>46</cp:revision>
  <dcterms:created xsi:type="dcterms:W3CDTF">2026-06-02T01:36:00Z</dcterms:created>
  <dcterms:modified xsi:type="dcterms:W3CDTF">2026-06-03T01:42:00Z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7D8DCEA7DD294EC89A11C8FA6E8F5523_13</vt:lpwstr>
  </property>
  <property fmtid="{D5CDD505-2E9C-101B-9397-08002B2CF9AE}" pid="3" name="KSOProductBuildVer">
    <vt:lpwstr>2052-11.1.0.14252</vt:lpwstr>
  </property>
  <property fmtid="{D5CDD505-2E9C-101B-9397-08002B2CF9AE}" pid="4" name="KSOTemplateDocerSaveRecord">
    <vt:lpwstr>eyJoZGlkIjoiODRmNGU1NzE3MGQ2NDc1NDA5OTlkMzM2ZWUzYzc1YWUiLCJ1c2VySWQiOiIyMzcyNDYwNDIifQ==</vt:lpwstr>
  </property>
</Properties>
</file>